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5DA94" w14:textId="677C201A" w:rsidR="00B94D8A" w:rsidRDefault="0073663D" w:rsidP="0073663D">
      <w:pPr>
        <w:ind w:left="8496"/>
        <w:rPr>
          <w:b/>
          <w:i w:val="0"/>
          <w:sz w:val="22"/>
          <w:szCs w:val="22"/>
        </w:rPr>
      </w:pPr>
      <w:r>
        <w:rPr>
          <w:b/>
          <w:i w:val="0"/>
          <w:sz w:val="22"/>
          <w:szCs w:val="22"/>
        </w:rPr>
        <w:t xml:space="preserve">       </w:t>
      </w:r>
      <w:r w:rsidR="00B94D8A" w:rsidRPr="004E3642">
        <w:rPr>
          <w:b/>
          <w:i w:val="0"/>
          <w:sz w:val="22"/>
          <w:szCs w:val="22"/>
        </w:rPr>
        <w:t xml:space="preserve">PRILOGA </w:t>
      </w:r>
      <w:r w:rsidR="00B94D8A">
        <w:rPr>
          <w:b/>
          <w:i w:val="0"/>
          <w:sz w:val="22"/>
          <w:szCs w:val="22"/>
        </w:rPr>
        <w:t>1</w:t>
      </w:r>
    </w:p>
    <w:p w14:paraId="50BF25AC" w14:textId="77777777" w:rsidR="00B94D8A" w:rsidRDefault="00B94D8A" w:rsidP="00894E0C">
      <w:pPr>
        <w:pStyle w:val="Glava"/>
        <w:tabs>
          <w:tab w:val="clear" w:pos="4536"/>
          <w:tab w:val="clear" w:pos="9072"/>
        </w:tabs>
        <w:ind w:left="1080"/>
        <w:jc w:val="right"/>
        <w:rPr>
          <w:b/>
          <w:i w:val="0"/>
          <w:sz w:val="22"/>
          <w:szCs w:val="22"/>
        </w:rPr>
      </w:pPr>
    </w:p>
    <w:p w14:paraId="50152361" w14:textId="77777777" w:rsidR="00B94D8A" w:rsidRDefault="00B94D8A" w:rsidP="00894E0C">
      <w:pPr>
        <w:pStyle w:val="Glava"/>
        <w:tabs>
          <w:tab w:val="clear" w:pos="4536"/>
          <w:tab w:val="clear" w:pos="9072"/>
        </w:tabs>
        <w:ind w:left="1080"/>
        <w:jc w:val="right"/>
        <w:rPr>
          <w:b/>
          <w:i w:val="0"/>
          <w:sz w:val="22"/>
          <w:szCs w:val="22"/>
        </w:rPr>
      </w:pPr>
    </w:p>
    <w:p w14:paraId="55FB2FA8" w14:textId="77777777" w:rsidR="00B94D8A" w:rsidRDefault="00B94D8A" w:rsidP="00894E0C">
      <w:pPr>
        <w:pStyle w:val="Glava"/>
        <w:tabs>
          <w:tab w:val="clear" w:pos="4536"/>
          <w:tab w:val="clear" w:pos="9072"/>
        </w:tabs>
        <w:ind w:left="1080"/>
        <w:jc w:val="right"/>
        <w:rPr>
          <w:b/>
          <w:i w:val="0"/>
          <w:sz w:val="22"/>
          <w:szCs w:val="22"/>
        </w:rPr>
      </w:pPr>
    </w:p>
    <w:p w14:paraId="20601DB2" w14:textId="77777777" w:rsidR="00B94D8A" w:rsidRDefault="00B94D8A" w:rsidP="00894E0C">
      <w:pPr>
        <w:pStyle w:val="Glava"/>
        <w:tabs>
          <w:tab w:val="clear" w:pos="4536"/>
          <w:tab w:val="clear" w:pos="9072"/>
        </w:tabs>
        <w:ind w:left="1080"/>
        <w:jc w:val="right"/>
        <w:rPr>
          <w:b/>
          <w:i w:val="0"/>
          <w:sz w:val="22"/>
          <w:szCs w:val="22"/>
        </w:rPr>
      </w:pPr>
    </w:p>
    <w:p w14:paraId="225FEB17"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54CA9863" w14:textId="77777777" w:rsidR="00B94D8A" w:rsidRDefault="00B94D8A" w:rsidP="00B94D8A">
      <w:pPr>
        <w:pStyle w:val="Glava"/>
        <w:tabs>
          <w:tab w:val="clear" w:pos="4536"/>
          <w:tab w:val="clear" w:pos="9072"/>
        </w:tabs>
        <w:ind w:left="1080"/>
        <w:jc w:val="right"/>
        <w:rPr>
          <w:b/>
          <w:i w:val="0"/>
          <w:sz w:val="22"/>
          <w:szCs w:val="22"/>
        </w:rPr>
      </w:pPr>
    </w:p>
    <w:p w14:paraId="7B44EF4B" w14:textId="77777777" w:rsidR="00B94D8A" w:rsidRDefault="00B94D8A" w:rsidP="00B94D8A">
      <w:pPr>
        <w:pStyle w:val="Glava"/>
        <w:tabs>
          <w:tab w:val="clear" w:pos="4536"/>
          <w:tab w:val="clear" w:pos="9072"/>
        </w:tabs>
        <w:ind w:left="1080"/>
        <w:jc w:val="right"/>
        <w:rPr>
          <w:b/>
          <w:i w:val="0"/>
          <w:sz w:val="22"/>
          <w:szCs w:val="22"/>
        </w:rPr>
      </w:pPr>
    </w:p>
    <w:p w14:paraId="1E9D0E94" w14:textId="77777777" w:rsidR="00B94D8A" w:rsidRDefault="00B94D8A" w:rsidP="00B94D8A">
      <w:pPr>
        <w:pStyle w:val="Glava"/>
        <w:tabs>
          <w:tab w:val="clear" w:pos="4536"/>
          <w:tab w:val="clear" w:pos="9072"/>
        </w:tabs>
        <w:ind w:left="1080"/>
        <w:jc w:val="right"/>
        <w:rPr>
          <w:b/>
          <w:i w:val="0"/>
          <w:sz w:val="22"/>
          <w:szCs w:val="22"/>
        </w:rPr>
      </w:pPr>
    </w:p>
    <w:p w14:paraId="0A4500D6"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143DC6A5" w14:textId="77777777" w:rsidR="00B94D8A" w:rsidRDefault="00B94D8A" w:rsidP="00894E0C">
      <w:pPr>
        <w:pStyle w:val="Glava"/>
        <w:tabs>
          <w:tab w:val="clear" w:pos="4536"/>
          <w:tab w:val="clear" w:pos="9072"/>
        </w:tabs>
        <w:ind w:left="1080"/>
        <w:jc w:val="right"/>
        <w:rPr>
          <w:b/>
          <w:i w:val="0"/>
          <w:sz w:val="22"/>
          <w:szCs w:val="22"/>
        </w:rPr>
      </w:pPr>
    </w:p>
    <w:p w14:paraId="20FA6490" w14:textId="77777777" w:rsidR="00B94D8A" w:rsidRDefault="00B94D8A" w:rsidP="00894E0C">
      <w:pPr>
        <w:pStyle w:val="Glava"/>
        <w:tabs>
          <w:tab w:val="clear" w:pos="4536"/>
          <w:tab w:val="clear" w:pos="9072"/>
        </w:tabs>
        <w:ind w:left="1080"/>
        <w:jc w:val="right"/>
        <w:rPr>
          <w:b/>
          <w:i w:val="0"/>
          <w:sz w:val="22"/>
          <w:szCs w:val="22"/>
        </w:rPr>
      </w:pPr>
    </w:p>
    <w:p w14:paraId="40F099C4" w14:textId="77777777" w:rsidR="00B94D8A" w:rsidRDefault="00B94D8A" w:rsidP="00894E0C">
      <w:pPr>
        <w:pStyle w:val="Glava"/>
        <w:tabs>
          <w:tab w:val="clear" w:pos="4536"/>
          <w:tab w:val="clear" w:pos="9072"/>
        </w:tabs>
        <w:ind w:left="1080"/>
        <w:jc w:val="right"/>
        <w:rPr>
          <w:b/>
          <w:i w:val="0"/>
          <w:sz w:val="22"/>
          <w:szCs w:val="22"/>
        </w:rPr>
      </w:pPr>
    </w:p>
    <w:p w14:paraId="6947C98B" w14:textId="77777777" w:rsidR="00B94D8A" w:rsidRDefault="00B94D8A" w:rsidP="00894E0C">
      <w:pPr>
        <w:pStyle w:val="Glava"/>
        <w:tabs>
          <w:tab w:val="clear" w:pos="4536"/>
          <w:tab w:val="clear" w:pos="9072"/>
        </w:tabs>
        <w:ind w:left="1080"/>
        <w:jc w:val="right"/>
        <w:rPr>
          <w:b/>
          <w:i w:val="0"/>
          <w:sz w:val="22"/>
          <w:szCs w:val="22"/>
        </w:rPr>
      </w:pPr>
    </w:p>
    <w:p w14:paraId="020BD56E" w14:textId="77777777" w:rsidR="00B94D8A" w:rsidRDefault="00B94D8A" w:rsidP="00894E0C">
      <w:pPr>
        <w:pStyle w:val="Glava"/>
        <w:tabs>
          <w:tab w:val="clear" w:pos="4536"/>
          <w:tab w:val="clear" w:pos="9072"/>
        </w:tabs>
        <w:ind w:left="1080"/>
        <w:jc w:val="right"/>
        <w:rPr>
          <w:b/>
          <w:i w:val="0"/>
          <w:sz w:val="22"/>
          <w:szCs w:val="22"/>
        </w:rPr>
      </w:pPr>
    </w:p>
    <w:p w14:paraId="1B07A113" w14:textId="77777777" w:rsidR="00B94D8A" w:rsidRDefault="00B94D8A" w:rsidP="00894E0C">
      <w:pPr>
        <w:pStyle w:val="Glava"/>
        <w:tabs>
          <w:tab w:val="clear" w:pos="4536"/>
          <w:tab w:val="clear" w:pos="9072"/>
        </w:tabs>
        <w:ind w:left="1080"/>
        <w:jc w:val="right"/>
        <w:rPr>
          <w:b/>
          <w:i w:val="0"/>
          <w:sz w:val="22"/>
          <w:szCs w:val="22"/>
        </w:rPr>
      </w:pPr>
    </w:p>
    <w:p w14:paraId="0EBB0DA8" w14:textId="77777777" w:rsidR="00B94D8A" w:rsidRDefault="00B94D8A" w:rsidP="00894E0C">
      <w:pPr>
        <w:pStyle w:val="Glava"/>
        <w:tabs>
          <w:tab w:val="clear" w:pos="4536"/>
          <w:tab w:val="clear" w:pos="9072"/>
        </w:tabs>
        <w:ind w:left="1080"/>
        <w:jc w:val="right"/>
        <w:rPr>
          <w:b/>
          <w:i w:val="0"/>
          <w:sz w:val="22"/>
          <w:szCs w:val="22"/>
        </w:rPr>
      </w:pPr>
    </w:p>
    <w:p w14:paraId="39078F8B" w14:textId="77777777" w:rsidR="00B94D8A" w:rsidRDefault="00B94D8A" w:rsidP="00894E0C">
      <w:pPr>
        <w:pStyle w:val="Glava"/>
        <w:tabs>
          <w:tab w:val="clear" w:pos="4536"/>
          <w:tab w:val="clear" w:pos="9072"/>
        </w:tabs>
        <w:ind w:left="1080"/>
        <w:jc w:val="right"/>
        <w:rPr>
          <w:b/>
          <w:i w:val="0"/>
          <w:sz w:val="22"/>
          <w:szCs w:val="22"/>
        </w:rPr>
      </w:pPr>
    </w:p>
    <w:p w14:paraId="721A9319" w14:textId="77777777" w:rsidR="00B94D8A" w:rsidRDefault="00B94D8A" w:rsidP="00894E0C">
      <w:pPr>
        <w:pStyle w:val="Glava"/>
        <w:tabs>
          <w:tab w:val="clear" w:pos="4536"/>
          <w:tab w:val="clear" w:pos="9072"/>
        </w:tabs>
        <w:ind w:left="1080"/>
        <w:jc w:val="right"/>
        <w:rPr>
          <w:b/>
          <w:i w:val="0"/>
          <w:sz w:val="22"/>
          <w:szCs w:val="22"/>
        </w:rPr>
      </w:pPr>
    </w:p>
    <w:p w14:paraId="008A0A7D" w14:textId="77777777" w:rsidR="00B94D8A" w:rsidRDefault="00B94D8A" w:rsidP="00894E0C">
      <w:pPr>
        <w:pStyle w:val="Glava"/>
        <w:tabs>
          <w:tab w:val="clear" w:pos="4536"/>
          <w:tab w:val="clear" w:pos="9072"/>
        </w:tabs>
        <w:ind w:left="1080"/>
        <w:jc w:val="right"/>
        <w:rPr>
          <w:b/>
          <w:i w:val="0"/>
          <w:sz w:val="22"/>
          <w:szCs w:val="22"/>
        </w:rPr>
      </w:pPr>
    </w:p>
    <w:p w14:paraId="4AC1202C" w14:textId="77777777" w:rsidR="00B94D8A" w:rsidRDefault="00B94D8A" w:rsidP="00894E0C">
      <w:pPr>
        <w:pStyle w:val="Glava"/>
        <w:tabs>
          <w:tab w:val="clear" w:pos="4536"/>
          <w:tab w:val="clear" w:pos="9072"/>
        </w:tabs>
        <w:ind w:left="1080"/>
        <w:jc w:val="right"/>
        <w:rPr>
          <w:b/>
          <w:i w:val="0"/>
          <w:sz w:val="22"/>
          <w:szCs w:val="22"/>
        </w:rPr>
      </w:pPr>
    </w:p>
    <w:p w14:paraId="6DFC0BC1" w14:textId="77777777" w:rsidR="00B94D8A" w:rsidRDefault="00B94D8A" w:rsidP="00894E0C">
      <w:pPr>
        <w:pStyle w:val="Glava"/>
        <w:tabs>
          <w:tab w:val="clear" w:pos="4536"/>
          <w:tab w:val="clear" w:pos="9072"/>
        </w:tabs>
        <w:ind w:left="1080"/>
        <w:jc w:val="right"/>
        <w:rPr>
          <w:b/>
          <w:i w:val="0"/>
          <w:sz w:val="22"/>
          <w:szCs w:val="22"/>
        </w:rPr>
      </w:pPr>
    </w:p>
    <w:p w14:paraId="795BD343" w14:textId="77777777" w:rsidR="00B94D8A" w:rsidRDefault="00B94D8A" w:rsidP="00894E0C">
      <w:pPr>
        <w:pStyle w:val="Glava"/>
        <w:tabs>
          <w:tab w:val="clear" w:pos="4536"/>
          <w:tab w:val="clear" w:pos="9072"/>
        </w:tabs>
        <w:ind w:left="1080"/>
        <w:jc w:val="right"/>
        <w:rPr>
          <w:b/>
          <w:i w:val="0"/>
          <w:sz w:val="22"/>
          <w:szCs w:val="22"/>
        </w:rPr>
      </w:pPr>
    </w:p>
    <w:p w14:paraId="52C49DC3" w14:textId="77777777" w:rsidR="00B94D8A" w:rsidRDefault="00B94D8A" w:rsidP="00894E0C">
      <w:pPr>
        <w:pStyle w:val="Glava"/>
        <w:tabs>
          <w:tab w:val="clear" w:pos="4536"/>
          <w:tab w:val="clear" w:pos="9072"/>
        </w:tabs>
        <w:ind w:left="1080"/>
        <w:jc w:val="right"/>
        <w:rPr>
          <w:b/>
          <w:i w:val="0"/>
          <w:sz w:val="22"/>
          <w:szCs w:val="22"/>
        </w:rPr>
      </w:pPr>
    </w:p>
    <w:p w14:paraId="5BE51562" w14:textId="77777777" w:rsidR="00B94D8A" w:rsidRDefault="00B94D8A" w:rsidP="00894E0C">
      <w:pPr>
        <w:pStyle w:val="Glava"/>
        <w:tabs>
          <w:tab w:val="clear" w:pos="4536"/>
          <w:tab w:val="clear" w:pos="9072"/>
        </w:tabs>
        <w:ind w:left="1080"/>
        <w:jc w:val="right"/>
        <w:rPr>
          <w:b/>
          <w:i w:val="0"/>
          <w:sz w:val="22"/>
          <w:szCs w:val="22"/>
        </w:rPr>
      </w:pPr>
    </w:p>
    <w:p w14:paraId="7E723EBE" w14:textId="77777777" w:rsidR="00B94D8A" w:rsidRDefault="00B94D8A" w:rsidP="00894E0C">
      <w:pPr>
        <w:pStyle w:val="Glava"/>
        <w:tabs>
          <w:tab w:val="clear" w:pos="4536"/>
          <w:tab w:val="clear" w:pos="9072"/>
        </w:tabs>
        <w:ind w:left="1080"/>
        <w:jc w:val="right"/>
        <w:rPr>
          <w:b/>
          <w:i w:val="0"/>
          <w:sz w:val="22"/>
          <w:szCs w:val="22"/>
        </w:rPr>
      </w:pPr>
    </w:p>
    <w:p w14:paraId="7FDDFFAC" w14:textId="77777777" w:rsidR="00B94D8A" w:rsidRDefault="00B94D8A" w:rsidP="00894E0C">
      <w:pPr>
        <w:pStyle w:val="Glava"/>
        <w:tabs>
          <w:tab w:val="clear" w:pos="4536"/>
          <w:tab w:val="clear" w:pos="9072"/>
        </w:tabs>
        <w:ind w:left="1080"/>
        <w:jc w:val="right"/>
        <w:rPr>
          <w:b/>
          <w:i w:val="0"/>
          <w:sz w:val="22"/>
          <w:szCs w:val="22"/>
        </w:rPr>
      </w:pPr>
    </w:p>
    <w:p w14:paraId="02A6650C" w14:textId="77777777" w:rsidR="00B94D8A" w:rsidRDefault="00B94D8A" w:rsidP="00894E0C">
      <w:pPr>
        <w:pStyle w:val="Glava"/>
        <w:tabs>
          <w:tab w:val="clear" w:pos="4536"/>
          <w:tab w:val="clear" w:pos="9072"/>
        </w:tabs>
        <w:ind w:left="1080"/>
        <w:jc w:val="right"/>
        <w:rPr>
          <w:b/>
          <w:i w:val="0"/>
          <w:sz w:val="22"/>
          <w:szCs w:val="22"/>
        </w:rPr>
      </w:pPr>
    </w:p>
    <w:p w14:paraId="447F1EB4" w14:textId="77777777" w:rsidR="00B94D8A" w:rsidRDefault="00B94D8A" w:rsidP="00894E0C">
      <w:pPr>
        <w:pStyle w:val="Glava"/>
        <w:tabs>
          <w:tab w:val="clear" w:pos="4536"/>
          <w:tab w:val="clear" w:pos="9072"/>
        </w:tabs>
        <w:ind w:left="1080"/>
        <w:jc w:val="right"/>
        <w:rPr>
          <w:b/>
          <w:i w:val="0"/>
          <w:sz w:val="22"/>
          <w:szCs w:val="22"/>
        </w:rPr>
      </w:pPr>
    </w:p>
    <w:p w14:paraId="5BC9B2B6" w14:textId="77777777" w:rsidR="00B94D8A" w:rsidRDefault="00B94D8A" w:rsidP="00894E0C">
      <w:pPr>
        <w:pStyle w:val="Glava"/>
        <w:tabs>
          <w:tab w:val="clear" w:pos="4536"/>
          <w:tab w:val="clear" w:pos="9072"/>
        </w:tabs>
        <w:ind w:left="1080"/>
        <w:jc w:val="right"/>
        <w:rPr>
          <w:b/>
          <w:i w:val="0"/>
          <w:sz w:val="22"/>
          <w:szCs w:val="22"/>
        </w:rPr>
      </w:pPr>
    </w:p>
    <w:p w14:paraId="63D9E05C" w14:textId="77777777" w:rsidR="00B94D8A" w:rsidRDefault="00B94D8A" w:rsidP="00894E0C">
      <w:pPr>
        <w:pStyle w:val="Glava"/>
        <w:tabs>
          <w:tab w:val="clear" w:pos="4536"/>
          <w:tab w:val="clear" w:pos="9072"/>
        </w:tabs>
        <w:ind w:left="1080"/>
        <w:jc w:val="right"/>
        <w:rPr>
          <w:b/>
          <w:i w:val="0"/>
          <w:sz w:val="22"/>
          <w:szCs w:val="22"/>
        </w:rPr>
      </w:pPr>
    </w:p>
    <w:p w14:paraId="38810702" w14:textId="77777777" w:rsidR="00B94D8A" w:rsidRDefault="00B94D8A" w:rsidP="00894E0C">
      <w:pPr>
        <w:pStyle w:val="Glava"/>
        <w:tabs>
          <w:tab w:val="clear" w:pos="4536"/>
          <w:tab w:val="clear" w:pos="9072"/>
        </w:tabs>
        <w:ind w:left="1080"/>
        <w:jc w:val="right"/>
        <w:rPr>
          <w:b/>
          <w:i w:val="0"/>
          <w:sz w:val="22"/>
          <w:szCs w:val="22"/>
        </w:rPr>
      </w:pPr>
    </w:p>
    <w:p w14:paraId="48F6AC8C" w14:textId="77777777" w:rsidR="00B94D8A" w:rsidRDefault="00B94D8A" w:rsidP="00894E0C">
      <w:pPr>
        <w:pStyle w:val="Glava"/>
        <w:tabs>
          <w:tab w:val="clear" w:pos="4536"/>
          <w:tab w:val="clear" w:pos="9072"/>
        </w:tabs>
        <w:ind w:left="1080"/>
        <w:jc w:val="right"/>
        <w:rPr>
          <w:b/>
          <w:i w:val="0"/>
          <w:sz w:val="22"/>
          <w:szCs w:val="22"/>
        </w:rPr>
      </w:pPr>
    </w:p>
    <w:p w14:paraId="3A464203" w14:textId="77777777" w:rsidR="00B94D8A" w:rsidRDefault="00B94D8A" w:rsidP="00894E0C">
      <w:pPr>
        <w:pStyle w:val="Glava"/>
        <w:tabs>
          <w:tab w:val="clear" w:pos="4536"/>
          <w:tab w:val="clear" w:pos="9072"/>
        </w:tabs>
        <w:ind w:left="1080"/>
        <w:jc w:val="right"/>
        <w:rPr>
          <w:b/>
          <w:i w:val="0"/>
          <w:sz w:val="22"/>
          <w:szCs w:val="22"/>
        </w:rPr>
      </w:pPr>
    </w:p>
    <w:p w14:paraId="345F4E0C" w14:textId="77777777" w:rsidR="00B94D8A" w:rsidRDefault="00B94D8A" w:rsidP="00894E0C">
      <w:pPr>
        <w:pStyle w:val="Glava"/>
        <w:tabs>
          <w:tab w:val="clear" w:pos="4536"/>
          <w:tab w:val="clear" w:pos="9072"/>
        </w:tabs>
        <w:ind w:left="1080"/>
        <w:jc w:val="right"/>
        <w:rPr>
          <w:b/>
          <w:i w:val="0"/>
          <w:sz w:val="22"/>
          <w:szCs w:val="22"/>
        </w:rPr>
      </w:pPr>
    </w:p>
    <w:p w14:paraId="4741FDD9" w14:textId="77777777" w:rsidR="00B94D8A" w:rsidRDefault="00B94D8A" w:rsidP="00894E0C">
      <w:pPr>
        <w:pStyle w:val="Glava"/>
        <w:tabs>
          <w:tab w:val="clear" w:pos="4536"/>
          <w:tab w:val="clear" w:pos="9072"/>
        </w:tabs>
        <w:ind w:left="1080"/>
        <w:jc w:val="right"/>
        <w:rPr>
          <w:b/>
          <w:i w:val="0"/>
          <w:sz w:val="22"/>
          <w:szCs w:val="22"/>
        </w:rPr>
      </w:pPr>
    </w:p>
    <w:p w14:paraId="49B43F5B" w14:textId="77777777" w:rsidR="00B94D8A" w:rsidRDefault="00B94D8A" w:rsidP="00894E0C">
      <w:pPr>
        <w:pStyle w:val="Glava"/>
        <w:tabs>
          <w:tab w:val="clear" w:pos="4536"/>
          <w:tab w:val="clear" w:pos="9072"/>
        </w:tabs>
        <w:ind w:left="1080"/>
        <w:jc w:val="right"/>
        <w:rPr>
          <w:b/>
          <w:i w:val="0"/>
          <w:sz w:val="22"/>
          <w:szCs w:val="22"/>
        </w:rPr>
      </w:pPr>
    </w:p>
    <w:p w14:paraId="22EF5183" w14:textId="77777777" w:rsidR="00B94D8A" w:rsidRDefault="00B94D8A" w:rsidP="00894E0C">
      <w:pPr>
        <w:pStyle w:val="Glava"/>
        <w:tabs>
          <w:tab w:val="clear" w:pos="4536"/>
          <w:tab w:val="clear" w:pos="9072"/>
        </w:tabs>
        <w:ind w:left="1080"/>
        <w:jc w:val="right"/>
        <w:rPr>
          <w:b/>
          <w:i w:val="0"/>
          <w:sz w:val="22"/>
          <w:szCs w:val="22"/>
        </w:rPr>
      </w:pPr>
    </w:p>
    <w:p w14:paraId="5216E50E" w14:textId="77777777" w:rsidR="00B94D8A" w:rsidRDefault="00B94D8A" w:rsidP="00894E0C">
      <w:pPr>
        <w:pStyle w:val="Glava"/>
        <w:tabs>
          <w:tab w:val="clear" w:pos="4536"/>
          <w:tab w:val="clear" w:pos="9072"/>
        </w:tabs>
        <w:ind w:left="1080"/>
        <w:jc w:val="right"/>
        <w:rPr>
          <w:b/>
          <w:i w:val="0"/>
          <w:sz w:val="22"/>
          <w:szCs w:val="22"/>
        </w:rPr>
      </w:pPr>
    </w:p>
    <w:p w14:paraId="535E3B74" w14:textId="77777777" w:rsidR="00B94D8A" w:rsidRDefault="00B94D8A" w:rsidP="00894E0C">
      <w:pPr>
        <w:pStyle w:val="Glava"/>
        <w:tabs>
          <w:tab w:val="clear" w:pos="4536"/>
          <w:tab w:val="clear" w:pos="9072"/>
        </w:tabs>
        <w:ind w:left="1080"/>
        <w:jc w:val="right"/>
        <w:rPr>
          <w:b/>
          <w:i w:val="0"/>
          <w:sz w:val="22"/>
          <w:szCs w:val="22"/>
        </w:rPr>
      </w:pPr>
    </w:p>
    <w:p w14:paraId="611BA429" w14:textId="77777777" w:rsidR="00B94D8A" w:rsidRDefault="00B94D8A" w:rsidP="00894E0C">
      <w:pPr>
        <w:pStyle w:val="Glava"/>
        <w:tabs>
          <w:tab w:val="clear" w:pos="4536"/>
          <w:tab w:val="clear" w:pos="9072"/>
        </w:tabs>
        <w:ind w:left="1080"/>
        <w:jc w:val="right"/>
        <w:rPr>
          <w:b/>
          <w:i w:val="0"/>
          <w:sz w:val="22"/>
          <w:szCs w:val="22"/>
        </w:rPr>
      </w:pPr>
    </w:p>
    <w:p w14:paraId="7C759C9F" w14:textId="77777777" w:rsidR="00B94D8A" w:rsidRDefault="00B94D8A" w:rsidP="00894E0C">
      <w:pPr>
        <w:pStyle w:val="Glava"/>
        <w:tabs>
          <w:tab w:val="clear" w:pos="4536"/>
          <w:tab w:val="clear" w:pos="9072"/>
        </w:tabs>
        <w:ind w:left="1080"/>
        <w:jc w:val="right"/>
        <w:rPr>
          <w:b/>
          <w:i w:val="0"/>
          <w:sz w:val="22"/>
          <w:szCs w:val="22"/>
        </w:rPr>
      </w:pPr>
    </w:p>
    <w:p w14:paraId="470676E6" w14:textId="77777777" w:rsidR="00B94D8A" w:rsidRDefault="00B94D8A" w:rsidP="00894E0C">
      <w:pPr>
        <w:pStyle w:val="Glava"/>
        <w:tabs>
          <w:tab w:val="clear" w:pos="4536"/>
          <w:tab w:val="clear" w:pos="9072"/>
        </w:tabs>
        <w:ind w:left="1080"/>
        <w:jc w:val="right"/>
        <w:rPr>
          <w:b/>
          <w:i w:val="0"/>
          <w:sz w:val="22"/>
          <w:szCs w:val="22"/>
        </w:rPr>
      </w:pPr>
    </w:p>
    <w:p w14:paraId="5E0C2833" w14:textId="77777777" w:rsidR="00B94D8A" w:rsidRDefault="00B94D8A" w:rsidP="00894E0C">
      <w:pPr>
        <w:pStyle w:val="Glava"/>
        <w:tabs>
          <w:tab w:val="clear" w:pos="4536"/>
          <w:tab w:val="clear" w:pos="9072"/>
        </w:tabs>
        <w:ind w:left="1080"/>
        <w:jc w:val="right"/>
        <w:rPr>
          <w:b/>
          <w:i w:val="0"/>
          <w:sz w:val="22"/>
          <w:szCs w:val="22"/>
        </w:rPr>
      </w:pPr>
    </w:p>
    <w:p w14:paraId="136F13C8" w14:textId="77777777" w:rsidR="00B94D8A" w:rsidRDefault="00B94D8A" w:rsidP="00894E0C">
      <w:pPr>
        <w:pStyle w:val="Glava"/>
        <w:tabs>
          <w:tab w:val="clear" w:pos="4536"/>
          <w:tab w:val="clear" w:pos="9072"/>
        </w:tabs>
        <w:ind w:left="1080"/>
        <w:jc w:val="right"/>
        <w:rPr>
          <w:b/>
          <w:i w:val="0"/>
          <w:sz w:val="22"/>
          <w:szCs w:val="22"/>
        </w:rPr>
      </w:pPr>
    </w:p>
    <w:p w14:paraId="27569EAC" w14:textId="77777777" w:rsidR="00B94D8A" w:rsidRDefault="00B94D8A" w:rsidP="00894E0C">
      <w:pPr>
        <w:pStyle w:val="Glava"/>
        <w:tabs>
          <w:tab w:val="clear" w:pos="4536"/>
          <w:tab w:val="clear" w:pos="9072"/>
        </w:tabs>
        <w:ind w:left="1080"/>
        <w:jc w:val="right"/>
        <w:rPr>
          <w:b/>
          <w:i w:val="0"/>
          <w:sz w:val="22"/>
          <w:szCs w:val="22"/>
        </w:rPr>
      </w:pPr>
    </w:p>
    <w:p w14:paraId="4111FD1C" w14:textId="77777777" w:rsidR="00B94D8A" w:rsidRDefault="00B94D8A" w:rsidP="00894E0C">
      <w:pPr>
        <w:pStyle w:val="Glava"/>
        <w:tabs>
          <w:tab w:val="clear" w:pos="4536"/>
          <w:tab w:val="clear" w:pos="9072"/>
        </w:tabs>
        <w:ind w:left="1080"/>
        <w:jc w:val="right"/>
        <w:rPr>
          <w:b/>
          <w:i w:val="0"/>
          <w:sz w:val="22"/>
          <w:szCs w:val="22"/>
        </w:rPr>
      </w:pPr>
    </w:p>
    <w:p w14:paraId="6A27DFBB" w14:textId="77777777" w:rsidR="00B94D8A" w:rsidRDefault="00B94D8A" w:rsidP="00894E0C">
      <w:pPr>
        <w:pStyle w:val="Glava"/>
        <w:tabs>
          <w:tab w:val="clear" w:pos="4536"/>
          <w:tab w:val="clear" w:pos="9072"/>
        </w:tabs>
        <w:ind w:left="1080"/>
        <w:jc w:val="right"/>
        <w:rPr>
          <w:b/>
          <w:i w:val="0"/>
          <w:sz w:val="22"/>
          <w:szCs w:val="22"/>
        </w:rPr>
      </w:pPr>
    </w:p>
    <w:p w14:paraId="16BEEA7E" w14:textId="77777777" w:rsidR="00B94D8A" w:rsidRDefault="00B94D8A" w:rsidP="00894E0C">
      <w:pPr>
        <w:pStyle w:val="Glava"/>
        <w:tabs>
          <w:tab w:val="clear" w:pos="4536"/>
          <w:tab w:val="clear" w:pos="9072"/>
        </w:tabs>
        <w:ind w:left="1080"/>
        <w:jc w:val="right"/>
        <w:rPr>
          <w:b/>
          <w:i w:val="0"/>
          <w:sz w:val="22"/>
          <w:szCs w:val="22"/>
        </w:rPr>
      </w:pPr>
    </w:p>
    <w:p w14:paraId="3536AA48" w14:textId="77777777" w:rsidR="00B94D8A" w:rsidRDefault="00B94D8A" w:rsidP="00894E0C">
      <w:pPr>
        <w:pStyle w:val="Glava"/>
        <w:tabs>
          <w:tab w:val="clear" w:pos="4536"/>
          <w:tab w:val="clear" w:pos="9072"/>
        </w:tabs>
        <w:ind w:left="1080"/>
        <w:jc w:val="right"/>
        <w:rPr>
          <w:b/>
          <w:i w:val="0"/>
          <w:sz w:val="22"/>
          <w:szCs w:val="22"/>
        </w:rPr>
      </w:pPr>
    </w:p>
    <w:p w14:paraId="0D2F6314" w14:textId="77777777" w:rsidR="00B94D8A" w:rsidRDefault="00B94D8A" w:rsidP="00894E0C">
      <w:pPr>
        <w:pStyle w:val="Glava"/>
        <w:tabs>
          <w:tab w:val="clear" w:pos="4536"/>
          <w:tab w:val="clear" w:pos="9072"/>
        </w:tabs>
        <w:ind w:left="1080"/>
        <w:jc w:val="right"/>
        <w:rPr>
          <w:b/>
          <w:i w:val="0"/>
          <w:sz w:val="22"/>
          <w:szCs w:val="22"/>
        </w:rPr>
      </w:pPr>
    </w:p>
    <w:p w14:paraId="6DF89E5A" w14:textId="77777777" w:rsidR="00B94D8A" w:rsidRDefault="00B94D8A" w:rsidP="00894E0C">
      <w:pPr>
        <w:pStyle w:val="Glava"/>
        <w:tabs>
          <w:tab w:val="clear" w:pos="4536"/>
          <w:tab w:val="clear" w:pos="9072"/>
        </w:tabs>
        <w:ind w:left="1080"/>
        <w:jc w:val="right"/>
        <w:rPr>
          <w:b/>
          <w:i w:val="0"/>
          <w:sz w:val="22"/>
          <w:szCs w:val="22"/>
        </w:rPr>
      </w:pPr>
    </w:p>
    <w:p w14:paraId="75DFC35A" w14:textId="77777777" w:rsidR="002E10D3" w:rsidRDefault="002E10D3" w:rsidP="002E10D3">
      <w:pPr>
        <w:pStyle w:val="Glava"/>
        <w:tabs>
          <w:tab w:val="clear" w:pos="4536"/>
          <w:tab w:val="clear" w:pos="9072"/>
        </w:tabs>
        <w:ind w:left="1080"/>
        <w:rPr>
          <w:b/>
          <w:i w:val="0"/>
          <w:sz w:val="22"/>
          <w:szCs w:val="22"/>
        </w:rPr>
      </w:pPr>
    </w:p>
    <w:p w14:paraId="245639D3"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1AF51D4F" w14:textId="77777777" w:rsidR="005225D2" w:rsidRDefault="005225D2" w:rsidP="005225D2">
      <w:pPr>
        <w:pStyle w:val="Glava"/>
        <w:tabs>
          <w:tab w:val="clear" w:pos="4536"/>
          <w:tab w:val="clear" w:pos="9072"/>
        </w:tabs>
        <w:ind w:left="1080"/>
        <w:jc w:val="right"/>
        <w:rPr>
          <w:i w:val="0"/>
          <w:sz w:val="22"/>
          <w:szCs w:val="22"/>
        </w:rPr>
      </w:pPr>
    </w:p>
    <w:p w14:paraId="48722861" w14:textId="77777777" w:rsidR="005225D2" w:rsidRDefault="005225D2" w:rsidP="005225D2">
      <w:pPr>
        <w:pStyle w:val="Glava"/>
        <w:tabs>
          <w:tab w:val="clear" w:pos="4536"/>
          <w:tab w:val="clear" w:pos="9072"/>
        </w:tabs>
        <w:ind w:left="1080"/>
        <w:jc w:val="right"/>
        <w:rPr>
          <w:i w:val="0"/>
          <w:sz w:val="22"/>
          <w:szCs w:val="22"/>
        </w:rPr>
      </w:pPr>
    </w:p>
    <w:p w14:paraId="5E83F26B" w14:textId="77777777" w:rsidR="005225D2" w:rsidRDefault="005225D2" w:rsidP="005225D2">
      <w:pPr>
        <w:pStyle w:val="Glava"/>
        <w:tabs>
          <w:tab w:val="clear" w:pos="4536"/>
          <w:tab w:val="clear" w:pos="9072"/>
        </w:tabs>
        <w:ind w:left="1080"/>
        <w:jc w:val="right"/>
        <w:rPr>
          <w:i w:val="0"/>
          <w:sz w:val="22"/>
          <w:szCs w:val="22"/>
        </w:rPr>
      </w:pPr>
    </w:p>
    <w:p w14:paraId="06F7E34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ED66CDC" w14:textId="77777777" w:rsidR="005225D2" w:rsidRPr="00FF38DC" w:rsidRDefault="005225D2" w:rsidP="005225D2">
      <w:pPr>
        <w:pStyle w:val="Glava"/>
        <w:tabs>
          <w:tab w:val="clear" w:pos="4536"/>
          <w:tab w:val="clear" w:pos="9072"/>
        </w:tabs>
        <w:ind w:left="1080"/>
        <w:jc w:val="both"/>
        <w:rPr>
          <w:i w:val="0"/>
          <w:sz w:val="22"/>
          <w:szCs w:val="22"/>
        </w:rPr>
      </w:pPr>
    </w:p>
    <w:p w14:paraId="331B26DD" w14:textId="77777777" w:rsidR="005225D2" w:rsidRPr="00FF38DC" w:rsidRDefault="005225D2" w:rsidP="005225D2">
      <w:pPr>
        <w:pStyle w:val="Glava"/>
        <w:tabs>
          <w:tab w:val="clear" w:pos="4536"/>
          <w:tab w:val="clear" w:pos="9072"/>
        </w:tabs>
        <w:ind w:left="1080"/>
        <w:jc w:val="both"/>
        <w:rPr>
          <w:i w:val="0"/>
          <w:sz w:val="22"/>
          <w:szCs w:val="22"/>
        </w:rPr>
      </w:pPr>
    </w:p>
    <w:p w14:paraId="33AEB857"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C1ABA" w:rsidRPr="00FC1ABA">
        <w:rPr>
          <w:b/>
          <w:i w:val="0"/>
          <w:sz w:val="22"/>
          <w:szCs w:val="22"/>
        </w:rPr>
        <w:t>Vrtec Trnovo Enota Kolezijska - celovita prenova objekta</w:t>
      </w:r>
      <w:r>
        <w:rPr>
          <w:i w:val="0"/>
          <w:sz w:val="22"/>
          <w:szCs w:val="22"/>
        </w:rPr>
        <w:t>«</w:t>
      </w:r>
    </w:p>
    <w:p w14:paraId="50E2A318" w14:textId="77777777" w:rsidR="005225D2" w:rsidRDefault="005225D2" w:rsidP="005225D2">
      <w:pPr>
        <w:pStyle w:val="Glava"/>
        <w:tabs>
          <w:tab w:val="clear" w:pos="4536"/>
          <w:tab w:val="clear" w:pos="9072"/>
        </w:tabs>
        <w:ind w:left="1080"/>
        <w:jc w:val="both"/>
        <w:rPr>
          <w:i w:val="0"/>
          <w:sz w:val="22"/>
          <w:szCs w:val="22"/>
        </w:rPr>
      </w:pPr>
    </w:p>
    <w:p w14:paraId="2197A01E"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0E674EA" w14:textId="77777777" w:rsidR="005225D2" w:rsidRDefault="005225D2" w:rsidP="005225D2">
      <w:pPr>
        <w:pStyle w:val="Glava"/>
        <w:tabs>
          <w:tab w:val="clear" w:pos="4536"/>
          <w:tab w:val="clear" w:pos="9072"/>
        </w:tabs>
        <w:ind w:left="1080"/>
        <w:jc w:val="both"/>
        <w:rPr>
          <w:i w:val="0"/>
          <w:sz w:val="22"/>
          <w:szCs w:val="22"/>
        </w:rPr>
      </w:pPr>
    </w:p>
    <w:p w14:paraId="342022E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326042E" w14:textId="77777777" w:rsidTr="006C198D">
        <w:tc>
          <w:tcPr>
            <w:tcW w:w="2976" w:type="dxa"/>
          </w:tcPr>
          <w:p w14:paraId="4FE8C9D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09444F4" w14:textId="77777777" w:rsidR="005225D2" w:rsidRDefault="005225D2" w:rsidP="006C198D">
            <w:pPr>
              <w:pStyle w:val="Glava"/>
              <w:tabs>
                <w:tab w:val="clear" w:pos="4536"/>
                <w:tab w:val="clear" w:pos="9072"/>
              </w:tabs>
              <w:jc w:val="both"/>
              <w:rPr>
                <w:i w:val="0"/>
                <w:sz w:val="22"/>
                <w:szCs w:val="22"/>
              </w:rPr>
            </w:pPr>
          </w:p>
        </w:tc>
      </w:tr>
      <w:tr w:rsidR="005225D2" w14:paraId="470F6399" w14:textId="77777777" w:rsidTr="006C198D">
        <w:tc>
          <w:tcPr>
            <w:tcW w:w="2976" w:type="dxa"/>
          </w:tcPr>
          <w:p w14:paraId="247B33C0" w14:textId="77777777" w:rsidR="005225D2" w:rsidRDefault="005225D2" w:rsidP="006C198D">
            <w:pPr>
              <w:pStyle w:val="Glava"/>
              <w:tabs>
                <w:tab w:val="clear" w:pos="4536"/>
                <w:tab w:val="clear" w:pos="9072"/>
              </w:tabs>
              <w:jc w:val="both"/>
              <w:rPr>
                <w:i w:val="0"/>
                <w:sz w:val="22"/>
                <w:szCs w:val="22"/>
              </w:rPr>
            </w:pPr>
          </w:p>
          <w:p w14:paraId="257D1AD4"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B7AF4D5" w14:textId="77777777" w:rsidR="005225D2" w:rsidRDefault="005225D2" w:rsidP="006C198D">
            <w:pPr>
              <w:pStyle w:val="Glava"/>
              <w:tabs>
                <w:tab w:val="clear" w:pos="4536"/>
                <w:tab w:val="clear" w:pos="9072"/>
              </w:tabs>
              <w:jc w:val="both"/>
              <w:rPr>
                <w:i w:val="0"/>
                <w:sz w:val="22"/>
                <w:szCs w:val="22"/>
              </w:rPr>
            </w:pPr>
          </w:p>
        </w:tc>
      </w:tr>
      <w:tr w:rsidR="005225D2" w14:paraId="691FA4BD" w14:textId="77777777" w:rsidTr="006C198D">
        <w:tc>
          <w:tcPr>
            <w:tcW w:w="2976" w:type="dxa"/>
          </w:tcPr>
          <w:p w14:paraId="346CC4B7" w14:textId="77777777" w:rsidR="005225D2" w:rsidRDefault="005225D2" w:rsidP="006C198D">
            <w:pPr>
              <w:pStyle w:val="Glava"/>
              <w:tabs>
                <w:tab w:val="clear" w:pos="4536"/>
                <w:tab w:val="clear" w:pos="9072"/>
              </w:tabs>
              <w:jc w:val="both"/>
              <w:rPr>
                <w:i w:val="0"/>
                <w:sz w:val="22"/>
                <w:szCs w:val="22"/>
              </w:rPr>
            </w:pPr>
          </w:p>
          <w:p w14:paraId="4BC37C0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57A8A7D" w14:textId="77777777" w:rsidR="005225D2" w:rsidRDefault="005225D2" w:rsidP="006C198D">
            <w:pPr>
              <w:pStyle w:val="Glava"/>
              <w:tabs>
                <w:tab w:val="clear" w:pos="4536"/>
                <w:tab w:val="clear" w:pos="9072"/>
              </w:tabs>
              <w:jc w:val="both"/>
              <w:rPr>
                <w:i w:val="0"/>
                <w:sz w:val="22"/>
                <w:szCs w:val="22"/>
              </w:rPr>
            </w:pPr>
          </w:p>
        </w:tc>
      </w:tr>
      <w:tr w:rsidR="005225D2" w14:paraId="58C99D8C" w14:textId="77777777" w:rsidTr="006C198D">
        <w:tc>
          <w:tcPr>
            <w:tcW w:w="2976" w:type="dxa"/>
          </w:tcPr>
          <w:p w14:paraId="7DFFE3DD" w14:textId="77777777" w:rsidR="005225D2" w:rsidRDefault="005225D2" w:rsidP="006C198D">
            <w:pPr>
              <w:pStyle w:val="Glava"/>
              <w:tabs>
                <w:tab w:val="clear" w:pos="4536"/>
                <w:tab w:val="clear" w:pos="9072"/>
              </w:tabs>
              <w:jc w:val="both"/>
              <w:rPr>
                <w:i w:val="0"/>
                <w:sz w:val="22"/>
                <w:szCs w:val="22"/>
              </w:rPr>
            </w:pPr>
          </w:p>
          <w:p w14:paraId="5CD58321"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06146DEC" w14:textId="77777777" w:rsidR="005225D2" w:rsidRDefault="005225D2" w:rsidP="006C198D">
            <w:pPr>
              <w:pStyle w:val="Glava"/>
              <w:tabs>
                <w:tab w:val="clear" w:pos="4536"/>
                <w:tab w:val="clear" w:pos="9072"/>
              </w:tabs>
              <w:jc w:val="both"/>
              <w:rPr>
                <w:i w:val="0"/>
                <w:sz w:val="22"/>
                <w:szCs w:val="22"/>
              </w:rPr>
            </w:pPr>
          </w:p>
        </w:tc>
      </w:tr>
    </w:tbl>
    <w:p w14:paraId="49ADE125" w14:textId="77777777" w:rsidR="005225D2" w:rsidRDefault="005225D2" w:rsidP="005225D2">
      <w:pPr>
        <w:pStyle w:val="Glava"/>
        <w:tabs>
          <w:tab w:val="clear" w:pos="4536"/>
          <w:tab w:val="clear" w:pos="9072"/>
        </w:tabs>
        <w:ind w:left="1080"/>
        <w:jc w:val="both"/>
        <w:rPr>
          <w:i w:val="0"/>
          <w:sz w:val="22"/>
          <w:szCs w:val="22"/>
        </w:rPr>
      </w:pPr>
    </w:p>
    <w:p w14:paraId="2EA327C0" w14:textId="77777777" w:rsidR="005225D2" w:rsidRDefault="005225D2" w:rsidP="005225D2">
      <w:pPr>
        <w:pStyle w:val="Glava"/>
        <w:tabs>
          <w:tab w:val="clear" w:pos="4536"/>
          <w:tab w:val="clear" w:pos="9072"/>
        </w:tabs>
        <w:ind w:left="1080"/>
        <w:jc w:val="both"/>
        <w:rPr>
          <w:i w:val="0"/>
          <w:sz w:val="22"/>
          <w:szCs w:val="22"/>
        </w:rPr>
      </w:pPr>
    </w:p>
    <w:p w14:paraId="4438CC6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205D16C" w14:textId="77777777" w:rsidR="005225D2" w:rsidRDefault="005225D2" w:rsidP="005225D2">
      <w:pPr>
        <w:pStyle w:val="Glava"/>
        <w:tabs>
          <w:tab w:val="clear" w:pos="4536"/>
          <w:tab w:val="clear" w:pos="9072"/>
        </w:tabs>
        <w:ind w:left="1080"/>
        <w:jc w:val="both"/>
        <w:rPr>
          <w:i w:val="0"/>
          <w:sz w:val="22"/>
          <w:szCs w:val="22"/>
        </w:rPr>
      </w:pPr>
    </w:p>
    <w:p w14:paraId="444005CF" w14:textId="77777777" w:rsidR="005225D2" w:rsidRDefault="005225D2" w:rsidP="005225D2">
      <w:pPr>
        <w:jc w:val="both"/>
        <w:rPr>
          <w:i w:val="0"/>
          <w:sz w:val="22"/>
          <w:szCs w:val="22"/>
        </w:rPr>
      </w:pPr>
    </w:p>
    <w:p w14:paraId="672BAD6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40E6208A" w14:textId="77777777" w:rsidTr="006C198D">
        <w:tc>
          <w:tcPr>
            <w:tcW w:w="766" w:type="dxa"/>
          </w:tcPr>
          <w:p w14:paraId="11A8A5D6"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DEEAC8E" w14:textId="77777777" w:rsidR="005225D2" w:rsidRDefault="005225D2" w:rsidP="006C198D">
            <w:pPr>
              <w:ind w:hanging="54"/>
              <w:jc w:val="both"/>
              <w:rPr>
                <w:i w:val="0"/>
                <w:sz w:val="22"/>
                <w:szCs w:val="22"/>
              </w:rPr>
            </w:pPr>
          </w:p>
        </w:tc>
        <w:tc>
          <w:tcPr>
            <w:tcW w:w="1800" w:type="dxa"/>
          </w:tcPr>
          <w:p w14:paraId="185E84B4"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7D159AF2"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7C33A917" w14:textId="77777777" w:rsidTr="006C198D">
        <w:tc>
          <w:tcPr>
            <w:tcW w:w="766" w:type="dxa"/>
          </w:tcPr>
          <w:p w14:paraId="577B13E4" w14:textId="77777777" w:rsidR="005225D2" w:rsidRDefault="005225D2" w:rsidP="006C198D">
            <w:pPr>
              <w:ind w:hanging="54"/>
              <w:jc w:val="both"/>
              <w:rPr>
                <w:i w:val="0"/>
                <w:sz w:val="22"/>
                <w:szCs w:val="22"/>
              </w:rPr>
            </w:pPr>
          </w:p>
        </w:tc>
        <w:tc>
          <w:tcPr>
            <w:tcW w:w="1646" w:type="dxa"/>
            <w:tcBorders>
              <w:top w:val="single" w:sz="4" w:space="0" w:color="auto"/>
            </w:tcBorders>
          </w:tcPr>
          <w:p w14:paraId="27B6EFCA" w14:textId="77777777" w:rsidR="005225D2" w:rsidRDefault="005225D2" w:rsidP="006C198D">
            <w:pPr>
              <w:ind w:hanging="54"/>
              <w:jc w:val="both"/>
              <w:rPr>
                <w:i w:val="0"/>
                <w:sz w:val="22"/>
                <w:szCs w:val="22"/>
              </w:rPr>
            </w:pPr>
          </w:p>
        </w:tc>
        <w:tc>
          <w:tcPr>
            <w:tcW w:w="1800" w:type="dxa"/>
          </w:tcPr>
          <w:p w14:paraId="3019E9AE" w14:textId="77777777" w:rsidR="005225D2" w:rsidRDefault="005225D2" w:rsidP="006C198D">
            <w:pPr>
              <w:ind w:hanging="54"/>
              <w:jc w:val="both"/>
              <w:rPr>
                <w:i w:val="0"/>
                <w:sz w:val="22"/>
                <w:szCs w:val="22"/>
              </w:rPr>
            </w:pPr>
          </w:p>
        </w:tc>
        <w:tc>
          <w:tcPr>
            <w:tcW w:w="4676" w:type="dxa"/>
            <w:tcBorders>
              <w:bottom w:val="single" w:sz="4" w:space="0" w:color="auto"/>
            </w:tcBorders>
          </w:tcPr>
          <w:p w14:paraId="6D26951F" w14:textId="77777777" w:rsidR="005225D2" w:rsidRDefault="005225D2" w:rsidP="006C198D">
            <w:pPr>
              <w:ind w:hanging="54"/>
              <w:jc w:val="both"/>
              <w:rPr>
                <w:i w:val="0"/>
                <w:sz w:val="22"/>
                <w:szCs w:val="22"/>
              </w:rPr>
            </w:pPr>
          </w:p>
        </w:tc>
      </w:tr>
      <w:tr w:rsidR="00085363" w14:paraId="2842C96C" w14:textId="77777777" w:rsidTr="006C198D">
        <w:tc>
          <w:tcPr>
            <w:tcW w:w="766" w:type="dxa"/>
          </w:tcPr>
          <w:p w14:paraId="64EAC7AC" w14:textId="77777777" w:rsidR="005225D2" w:rsidRDefault="005225D2" w:rsidP="006C198D">
            <w:pPr>
              <w:ind w:hanging="54"/>
              <w:jc w:val="both"/>
              <w:rPr>
                <w:i w:val="0"/>
                <w:sz w:val="22"/>
                <w:szCs w:val="22"/>
              </w:rPr>
            </w:pPr>
          </w:p>
        </w:tc>
        <w:tc>
          <w:tcPr>
            <w:tcW w:w="1646" w:type="dxa"/>
          </w:tcPr>
          <w:p w14:paraId="1DFAF61E" w14:textId="77777777" w:rsidR="005225D2" w:rsidRDefault="005225D2" w:rsidP="006C198D">
            <w:pPr>
              <w:ind w:hanging="54"/>
              <w:jc w:val="both"/>
              <w:rPr>
                <w:i w:val="0"/>
                <w:sz w:val="22"/>
                <w:szCs w:val="22"/>
              </w:rPr>
            </w:pPr>
          </w:p>
        </w:tc>
        <w:tc>
          <w:tcPr>
            <w:tcW w:w="1800" w:type="dxa"/>
          </w:tcPr>
          <w:p w14:paraId="3FC08E34" w14:textId="77777777" w:rsidR="005225D2" w:rsidRDefault="005225D2" w:rsidP="006C198D">
            <w:pPr>
              <w:ind w:hanging="54"/>
              <w:jc w:val="both"/>
              <w:rPr>
                <w:i w:val="0"/>
                <w:sz w:val="22"/>
                <w:szCs w:val="22"/>
              </w:rPr>
            </w:pPr>
          </w:p>
        </w:tc>
        <w:tc>
          <w:tcPr>
            <w:tcW w:w="4676" w:type="dxa"/>
            <w:tcBorders>
              <w:top w:val="single" w:sz="4" w:space="0" w:color="auto"/>
            </w:tcBorders>
          </w:tcPr>
          <w:p w14:paraId="591C284C" w14:textId="77777777" w:rsidR="005225D2" w:rsidRDefault="005225D2" w:rsidP="006C198D">
            <w:pPr>
              <w:ind w:hanging="54"/>
              <w:jc w:val="both"/>
              <w:rPr>
                <w:i w:val="0"/>
                <w:sz w:val="22"/>
                <w:szCs w:val="22"/>
              </w:rPr>
            </w:pPr>
          </w:p>
        </w:tc>
      </w:tr>
      <w:tr w:rsidR="00085363" w14:paraId="10830E84" w14:textId="77777777" w:rsidTr="006C198D">
        <w:tc>
          <w:tcPr>
            <w:tcW w:w="766" w:type="dxa"/>
          </w:tcPr>
          <w:p w14:paraId="2535F799" w14:textId="77777777" w:rsidR="005225D2" w:rsidRDefault="005225D2" w:rsidP="006C198D">
            <w:pPr>
              <w:jc w:val="both"/>
              <w:rPr>
                <w:i w:val="0"/>
                <w:sz w:val="22"/>
                <w:szCs w:val="22"/>
              </w:rPr>
            </w:pPr>
          </w:p>
        </w:tc>
        <w:tc>
          <w:tcPr>
            <w:tcW w:w="1646" w:type="dxa"/>
          </w:tcPr>
          <w:p w14:paraId="22686760" w14:textId="77777777" w:rsidR="005225D2" w:rsidRDefault="005225D2" w:rsidP="006C198D">
            <w:pPr>
              <w:jc w:val="both"/>
              <w:rPr>
                <w:i w:val="0"/>
                <w:sz w:val="22"/>
                <w:szCs w:val="22"/>
              </w:rPr>
            </w:pPr>
          </w:p>
        </w:tc>
        <w:tc>
          <w:tcPr>
            <w:tcW w:w="1800" w:type="dxa"/>
          </w:tcPr>
          <w:p w14:paraId="1A528998" w14:textId="77777777" w:rsidR="005225D2" w:rsidRDefault="005225D2" w:rsidP="006C198D">
            <w:pPr>
              <w:jc w:val="both"/>
              <w:rPr>
                <w:i w:val="0"/>
                <w:sz w:val="22"/>
                <w:szCs w:val="22"/>
              </w:rPr>
            </w:pPr>
          </w:p>
        </w:tc>
        <w:tc>
          <w:tcPr>
            <w:tcW w:w="4676" w:type="dxa"/>
          </w:tcPr>
          <w:p w14:paraId="6B755D24" w14:textId="77777777" w:rsidR="005225D2" w:rsidRDefault="005225D2" w:rsidP="006C198D">
            <w:pPr>
              <w:jc w:val="both"/>
              <w:rPr>
                <w:i w:val="0"/>
                <w:sz w:val="22"/>
                <w:szCs w:val="22"/>
              </w:rPr>
            </w:pPr>
            <w:r>
              <w:rPr>
                <w:i w:val="0"/>
                <w:sz w:val="22"/>
                <w:szCs w:val="22"/>
              </w:rPr>
              <w:t xml:space="preserve">                        (podpis)</w:t>
            </w:r>
          </w:p>
        </w:tc>
      </w:tr>
    </w:tbl>
    <w:p w14:paraId="0ED088BE" w14:textId="77777777" w:rsidR="005225D2" w:rsidRDefault="005225D2" w:rsidP="005225D2">
      <w:pPr>
        <w:ind w:left="1080"/>
        <w:jc w:val="both"/>
        <w:rPr>
          <w:i w:val="0"/>
          <w:sz w:val="22"/>
          <w:szCs w:val="22"/>
        </w:rPr>
      </w:pPr>
    </w:p>
    <w:p w14:paraId="711A89A2" w14:textId="77777777" w:rsidR="005225D2" w:rsidRDefault="005225D2" w:rsidP="005225D2">
      <w:pPr>
        <w:pStyle w:val="Glava"/>
        <w:tabs>
          <w:tab w:val="clear" w:pos="4536"/>
          <w:tab w:val="clear" w:pos="9072"/>
        </w:tabs>
        <w:ind w:left="1080"/>
        <w:jc w:val="right"/>
        <w:rPr>
          <w:i w:val="0"/>
          <w:sz w:val="22"/>
          <w:szCs w:val="22"/>
        </w:rPr>
      </w:pPr>
    </w:p>
    <w:p w14:paraId="221EF6ED" w14:textId="77777777" w:rsidR="005225D2" w:rsidRDefault="005225D2" w:rsidP="005225D2">
      <w:pPr>
        <w:pStyle w:val="Glava"/>
        <w:tabs>
          <w:tab w:val="clear" w:pos="4536"/>
          <w:tab w:val="clear" w:pos="9072"/>
        </w:tabs>
        <w:ind w:left="1080"/>
        <w:jc w:val="right"/>
        <w:rPr>
          <w:i w:val="0"/>
          <w:sz w:val="22"/>
          <w:szCs w:val="22"/>
        </w:rPr>
      </w:pPr>
    </w:p>
    <w:p w14:paraId="18F3AB4E" w14:textId="77777777" w:rsidR="005225D2" w:rsidRDefault="005225D2" w:rsidP="005225D2">
      <w:pPr>
        <w:pStyle w:val="Glava"/>
        <w:tabs>
          <w:tab w:val="clear" w:pos="4536"/>
          <w:tab w:val="clear" w:pos="9072"/>
        </w:tabs>
        <w:ind w:left="1080"/>
        <w:jc w:val="right"/>
        <w:rPr>
          <w:i w:val="0"/>
          <w:sz w:val="22"/>
          <w:szCs w:val="22"/>
        </w:rPr>
      </w:pPr>
    </w:p>
    <w:p w14:paraId="56FF9492" w14:textId="77777777" w:rsidR="005225D2" w:rsidRDefault="005225D2" w:rsidP="005225D2">
      <w:pPr>
        <w:pStyle w:val="Glava"/>
        <w:tabs>
          <w:tab w:val="clear" w:pos="4536"/>
          <w:tab w:val="clear" w:pos="9072"/>
        </w:tabs>
        <w:ind w:left="1080"/>
        <w:jc w:val="right"/>
        <w:rPr>
          <w:i w:val="0"/>
          <w:sz w:val="22"/>
          <w:szCs w:val="22"/>
        </w:rPr>
      </w:pPr>
    </w:p>
    <w:p w14:paraId="25F37896" w14:textId="77777777" w:rsidR="005225D2" w:rsidRDefault="005225D2" w:rsidP="005225D2">
      <w:pPr>
        <w:pStyle w:val="Glava"/>
        <w:tabs>
          <w:tab w:val="clear" w:pos="4536"/>
          <w:tab w:val="clear" w:pos="9072"/>
        </w:tabs>
        <w:ind w:left="1080"/>
        <w:jc w:val="right"/>
        <w:rPr>
          <w:i w:val="0"/>
          <w:sz w:val="22"/>
          <w:szCs w:val="22"/>
        </w:rPr>
      </w:pPr>
    </w:p>
    <w:p w14:paraId="0865DA47"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467389B8" w14:textId="77777777" w:rsidR="00277AD1" w:rsidRDefault="00277AD1" w:rsidP="009A1150">
      <w:pPr>
        <w:pStyle w:val="Glava"/>
        <w:tabs>
          <w:tab w:val="clear" w:pos="4536"/>
          <w:tab w:val="clear" w:pos="9072"/>
        </w:tabs>
        <w:ind w:left="1080"/>
        <w:jc w:val="both"/>
        <w:rPr>
          <w:i w:val="0"/>
          <w:sz w:val="22"/>
          <w:szCs w:val="22"/>
        </w:rPr>
      </w:pPr>
    </w:p>
    <w:p w14:paraId="59772CF6" w14:textId="77777777" w:rsidR="006B7232" w:rsidRDefault="006B7232" w:rsidP="009A1150">
      <w:pPr>
        <w:pStyle w:val="Glava"/>
        <w:tabs>
          <w:tab w:val="clear" w:pos="4536"/>
          <w:tab w:val="clear" w:pos="9072"/>
        </w:tabs>
        <w:ind w:left="1080"/>
        <w:jc w:val="both"/>
        <w:rPr>
          <w:i w:val="0"/>
          <w:sz w:val="22"/>
          <w:szCs w:val="22"/>
        </w:rPr>
      </w:pPr>
    </w:p>
    <w:p w14:paraId="4C04C065"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6D55B329" w14:textId="77777777" w:rsidR="005225D2" w:rsidRDefault="005225D2" w:rsidP="005225D2">
      <w:pPr>
        <w:pStyle w:val="Glava"/>
        <w:tabs>
          <w:tab w:val="clear" w:pos="4536"/>
          <w:tab w:val="clear" w:pos="9072"/>
        </w:tabs>
        <w:ind w:left="1080"/>
        <w:jc w:val="right"/>
        <w:rPr>
          <w:i w:val="0"/>
          <w:sz w:val="22"/>
          <w:szCs w:val="22"/>
        </w:rPr>
      </w:pPr>
    </w:p>
    <w:p w14:paraId="0BC72F3F" w14:textId="77777777" w:rsidR="005225D2" w:rsidRPr="009D6CEB" w:rsidRDefault="005225D2" w:rsidP="005225D2">
      <w:pPr>
        <w:pStyle w:val="Glava"/>
        <w:tabs>
          <w:tab w:val="clear" w:pos="4536"/>
          <w:tab w:val="clear" w:pos="9072"/>
        </w:tabs>
        <w:ind w:left="1080"/>
        <w:jc w:val="right"/>
        <w:rPr>
          <w:i w:val="0"/>
          <w:sz w:val="22"/>
          <w:szCs w:val="22"/>
        </w:rPr>
      </w:pPr>
    </w:p>
    <w:p w14:paraId="736C4765" w14:textId="77777777" w:rsidR="00A244F4" w:rsidRDefault="00A244F4" w:rsidP="005225D2">
      <w:pPr>
        <w:pStyle w:val="Glava"/>
        <w:tabs>
          <w:tab w:val="clear" w:pos="4536"/>
          <w:tab w:val="clear" w:pos="9072"/>
        </w:tabs>
        <w:jc w:val="right"/>
        <w:rPr>
          <w:b/>
          <w:i w:val="0"/>
          <w:sz w:val="22"/>
          <w:szCs w:val="22"/>
        </w:rPr>
      </w:pPr>
    </w:p>
    <w:p w14:paraId="1BFBE0C9" w14:textId="77777777" w:rsidR="00FF47F1" w:rsidRDefault="00FF47F1" w:rsidP="005225D2">
      <w:pPr>
        <w:pStyle w:val="Glava"/>
        <w:tabs>
          <w:tab w:val="clear" w:pos="4536"/>
          <w:tab w:val="clear" w:pos="9072"/>
        </w:tabs>
        <w:jc w:val="right"/>
        <w:rPr>
          <w:b/>
          <w:i w:val="0"/>
          <w:sz w:val="22"/>
          <w:szCs w:val="22"/>
        </w:rPr>
      </w:pPr>
    </w:p>
    <w:p w14:paraId="28EB327F" w14:textId="77777777" w:rsidR="00E23249" w:rsidRDefault="00E23249" w:rsidP="005225D2">
      <w:pPr>
        <w:pStyle w:val="Glava"/>
        <w:tabs>
          <w:tab w:val="clear" w:pos="4536"/>
          <w:tab w:val="clear" w:pos="9072"/>
        </w:tabs>
        <w:jc w:val="right"/>
        <w:rPr>
          <w:b/>
          <w:i w:val="0"/>
          <w:sz w:val="22"/>
          <w:szCs w:val="22"/>
        </w:rPr>
      </w:pPr>
    </w:p>
    <w:p w14:paraId="61FD03CF" w14:textId="77777777" w:rsidR="00443A8B" w:rsidRDefault="00443A8B" w:rsidP="005225D2">
      <w:pPr>
        <w:pStyle w:val="Glava"/>
        <w:tabs>
          <w:tab w:val="clear" w:pos="4536"/>
          <w:tab w:val="clear" w:pos="9072"/>
        </w:tabs>
        <w:jc w:val="right"/>
        <w:rPr>
          <w:b/>
          <w:i w:val="0"/>
          <w:sz w:val="22"/>
          <w:szCs w:val="22"/>
        </w:rPr>
      </w:pPr>
    </w:p>
    <w:p w14:paraId="4287F597" w14:textId="77777777" w:rsidR="00985E64" w:rsidRDefault="00985E64" w:rsidP="005225D2">
      <w:pPr>
        <w:pStyle w:val="Glava"/>
        <w:tabs>
          <w:tab w:val="clear" w:pos="4536"/>
          <w:tab w:val="clear" w:pos="9072"/>
        </w:tabs>
        <w:jc w:val="right"/>
        <w:rPr>
          <w:b/>
          <w:i w:val="0"/>
          <w:sz w:val="22"/>
          <w:szCs w:val="22"/>
        </w:rPr>
      </w:pPr>
    </w:p>
    <w:p w14:paraId="74E57014" w14:textId="77777777" w:rsidR="007140A5" w:rsidRDefault="007140A5" w:rsidP="005225D2">
      <w:pPr>
        <w:pStyle w:val="Glava"/>
        <w:tabs>
          <w:tab w:val="clear" w:pos="4536"/>
          <w:tab w:val="clear" w:pos="9072"/>
        </w:tabs>
        <w:jc w:val="right"/>
        <w:rPr>
          <w:b/>
          <w:i w:val="0"/>
          <w:sz w:val="22"/>
          <w:szCs w:val="22"/>
        </w:rPr>
      </w:pPr>
    </w:p>
    <w:p w14:paraId="2109A162" w14:textId="77777777" w:rsidR="007140A5" w:rsidRDefault="007140A5" w:rsidP="005225D2">
      <w:pPr>
        <w:pStyle w:val="Glava"/>
        <w:tabs>
          <w:tab w:val="clear" w:pos="4536"/>
          <w:tab w:val="clear" w:pos="9072"/>
        </w:tabs>
        <w:jc w:val="right"/>
        <w:rPr>
          <w:b/>
          <w:i w:val="0"/>
          <w:sz w:val="22"/>
          <w:szCs w:val="22"/>
        </w:rPr>
      </w:pPr>
    </w:p>
    <w:p w14:paraId="0980F8A8" w14:textId="77777777" w:rsidR="007140A5" w:rsidRDefault="007140A5" w:rsidP="002E10D3">
      <w:pPr>
        <w:pStyle w:val="Glava"/>
        <w:tabs>
          <w:tab w:val="clear" w:pos="4536"/>
          <w:tab w:val="clear" w:pos="9072"/>
        </w:tabs>
        <w:rPr>
          <w:b/>
          <w:i w:val="0"/>
          <w:sz w:val="22"/>
          <w:szCs w:val="22"/>
        </w:rPr>
      </w:pPr>
    </w:p>
    <w:p w14:paraId="33D00685" w14:textId="77777777" w:rsidR="007140A5" w:rsidRDefault="007140A5" w:rsidP="002E10D3">
      <w:pPr>
        <w:pStyle w:val="Glava"/>
        <w:tabs>
          <w:tab w:val="clear" w:pos="4536"/>
          <w:tab w:val="clear" w:pos="9072"/>
        </w:tabs>
        <w:rPr>
          <w:b/>
          <w:i w:val="0"/>
          <w:sz w:val="22"/>
          <w:szCs w:val="22"/>
        </w:rPr>
      </w:pPr>
    </w:p>
    <w:p w14:paraId="4E96ECB7" w14:textId="77777777" w:rsidR="006E79C6" w:rsidRDefault="006E79C6" w:rsidP="002E10D3">
      <w:pPr>
        <w:pStyle w:val="Glava"/>
        <w:tabs>
          <w:tab w:val="clear" w:pos="4536"/>
          <w:tab w:val="clear" w:pos="9072"/>
        </w:tabs>
        <w:jc w:val="right"/>
        <w:rPr>
          <w:b/>
          <w:i w:val="0"/>
          <w:sz w:val="22"/>
          <w:szCs w:val="22"/>
        </w:rPr>
      </w:pPr>
    </w:p>
    <w:p w14:paraId="0F03FE80"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27473C0F"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50BE49E6" w14:textId="77777777" w:rsidTr="006C198D">
        <w:tc>
          <w:tcPr>
            <w:tcW w:w="2181" w:type="dxa"/>
            <w:vMerge w:val="restart"/>
          </w:tcPr>
          <w:p w14:paraId="72D7D0D4"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C735CDC" w14:textId="77777777" w:rsidR="005225D2" w:rsidRPr="00FF38DC" w:rsidRDefault="005225D2" w:rsidP="006C198D">
            <w:pPr>
              <w:pStyle w:val="Glava"/>
              <w:tabs>
                <w:tab w:val="clear" w:pos="4536"/>
                <w:tab w:val="clear" w:pos="9072"/>
              </w:tabs>
              <w:jc w:val="both"/>
              <w:rPr>
                <w:i w:val="0"/>
                <w:szCs w:val="24"/>
              </w:rPr>
            </w:pPr>
          </w:p>
        </w:tc>
      </w:tr>
      <w:tr w:rsidR="00C472AB" w:rsidRPr="00FF38DC" w14:paraId="2C288942" w14:textId="77777777" w:rsidTr="006C198D">
        <w:tc>
          <w:tcPr>
            <w:tcW w:w="2181" w:type="dxa"/>
            <w:vMerge/>
          </w:tcPr>
          <w:p w14:paraId="2F25DE9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AD80444" w14:textId="77777777" w:rsidR="005225D2" w:rsidRPr="00FF38DC" w:rsidRDefault="005225D2" w:rsidP="006C198D">
            <w:pPr>
              <w:pStyle w:val="Glava"/>
              <w:tabs>
                <w:tab w:val="clear" w:pos="4536"/>
                <w:tab w:val="clear" w:pos="9072"/>
              </w:tabs>
              <w:jc w:val="both"/>
              <w:rPr>
                <w:i w:val="0"/>
                <w:szCs w:val="24"/>
              </w:rPr>
            </w:pPr>
          </w:p>
        </w:tc>
      </w:tr>
      <w:tr w:rsidR="00C472AB" w:rsidRPr="00FF38DC" w14:paraId="7E06194F" w14:textId="77777777" w:rsidTr="006C198D">
        <w:tc>
          <w:tcPr>
            <w:tcW w:w="2181" w:type="dxa"/>
            <w:vMerge/>
          </w:tcPr>
          <w:p w14:paraId="2A2679A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116AD61" w14:textId="77777777" w:rsidR="005225D2" w:rsidRPr="00FF38DC" w:rsidRDefault="005225D2" w:rsidP="006C198D">
            <w:pPr>
              <w:pStyle w:val="Glava"/>
              <w:tabs>
                <w:tab w:val="clear" w:pos="4536"/>
                <w:tab w:val="clear" w:pos="9072"/>
              </w:tabs>
              <w:jc w:val="both"/>
              <w:rPr>
                <w:i w:val="0"/>
                <w:szCs w:val="24"/>
              </w:rPr>
            </w:pPr>
          </w:p>
        </w:tc>
      </w:tr>
    </w:tbl>
    <w:p w14:paraId="4B05D8F2" w14:textId="77777777" w:rsidR="005225D2" w:rsidRDefault="005225D2" w:rsidP="005225D2">
      <w:pPr>
        <w:pStyle w:val="Glava"/>
        <w:tabs>
          <w:tab w:val="clear" w:pos="4536"/>
          <w:tab w:val="clear" w:pos="9072"/>
          <w:tab w:val="left" w:pos="2523"/>
        </w:tabs>
        <w:rPr>
          <w:b/>
          <w:i w:val="0"/>
          <w:sz w:val="22"/>
          <w:szCs w:val="22"/>
        </w:rPr>
      </w:pPr>
    </w:p>
    <w:p w14:paraId="3A608F76" w14:textId="77777777" w:rsidR="005225D2" w:rsidRPr="00FF38DC" w:rsidRDefault="005225D2" w:rsidP="005225D2">
      <w:pPr>
        <w:pStyle w:val="Glava"/>
        <w:tabs>
          <w:tab w:val="clear" w:pos="4536"/>
          <w:tab w:val="clear" w:pos="9072"/>
          <w:tab w:val="left" w:pos="2523"/>
        </w:tabs>
        <w:rPr>
          <w:b/>
          <w:i w:val="0"/>
          <w:sz w:val="22"/>
          <w:szCs w:val="22"/>
        </w:rPr>
      </w:pPr>
    </w:p>
    <w:p w14:paraId="256C69A7"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B1DDF98" w14:textId="77777777" w:rsidR="005225D2" w:rsidRPr="00600D75" w:rsidRDefault="005225D2" w:rsidP="005225D2">
      <w:pPr>
        <w:pStyle w:val="Glava"/>
        <w:tabs>
          <w:tab w:val="clear" w:pos="4536"/>
          <w:tab w:val="clear" w:pos="9072"/>
        </w:tabs>
        <w:ind w:left="1080"/>
        <w:jc w:val="right"/>
        <w:rPr>
          <w:b/>
          <w:i w:val="0"/>
          <w:sz w:val="22"/>
          <w:szCs w:val="22"/>
        </w:rPr>
      </w:pPr>
    </w:p>
    <w:p w14:paraId="54179F56"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C1ABA" w:rsidRPr="00FC1ABA">
        <w:rPr>
          <w:b/>
          <w:i w:val="0"/>
          <w:sz w:val="22"/>
          <w:szCs w:val="22"/>
        </w:rPr>
        <w:t>Vrtec Trnovo Enota Kolezijska - celovita prenova objekta</w:t>
      </w:r>
      <w:r>
        <w:rPr>
          <w:i w:val="0"/>
          <w:sz w:val="22"/>
          <w:szCs w:val="22"/>
        </w:rPr>
        <w:t>«, od Ministrstva za pravosodje pridobi potrdilo iz kazenske evidence fizičnih oseb.</w:t>
      </w:r>
    </w:p>
    <w:p w14:paraId="29488D45" w14:textId="77777777" w:rsidR="005225D2" w:rsidRDefault="005225D2" w:rsidP="005225D2">
      <w:pPr>
        <w:pStyle w:val="Glava"/>
        <w:tabs>
          <w:tab w:val="clear" w:pos="4536"/>
          <w:tab w:val="clear" w:pos="9072"/>
        </w:tabs>
        <w:ind w:left="1080"/>
        <w:jc w:val="both"/>
        <w:rPr>
          <w:i w:val="0"/>
          <w:sz w:val="22"/>
          <w:szCs w:val="22"/>
        </w:rPr>
      </w:pPr>
    </w:p>
    <w:p w14:paraId="5F60608A"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F646B1F"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7D1DF3FA" w14:textId="77777777" w:rsidTr="00183585">
        <w:tc>
          <w:tcPr>
            <w:tcW w:w="620" w:type="dxa"/>
          </w:tcPr>
          <w:p w14:paraId="1A6E47B3"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13C163CA"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62E2E5EB" w14:textId="77777777" w:rsidTr="00183585">
        <w:tc>
          <w:tcPr>
            <w:tcW w:w="1752" w:type="dxa"/>
            <w:gridSpan w:val="5"/>
          </w:tcPr>
          <w:p w14:paraId="0125B57C"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1EB00CAC"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3B3E42BF" w14:textId="77777777" w:rsidTr="00183585">
        <w:tc>
          <w:tcPr>
            <w:tcW w:w="993" w:type="dxa"/>
            <w:gridSpan w:val="2"/>
          </w:tcPr>
          <w:p w14:paraId="359B5FFF"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24BE7FEC"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278537FE" w14:textId="77777777" w:rsidTr="00183585">
        <w:tc>
          <w:tcPr>
            <w:tcW w:w="4464" w:type="dxa"/>
            <w:gridSpan w:val="9"/>
          </w:tcPr>
          <w:p w14:paraId="5E93743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9DDA80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199F7B" w14:textId="77777777" w:rsidTr="00183585">
        <w:tc>
          <w:tcPr>
            <w:tcW w:w="2896" w:type="dxa"/>
            <w:gridSpan w:val="7"/>
          </w:tcPr>
          <w:p w14:paraId="3CC1DE5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747CA6D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2A2109" w14:textId="77777777" w:rsidTr="00183585">
        <w:tc>
          <w:tcPr>
            <w:tcW w:w="4464" w:type="dxa"/>
            <w:gridSpan w:val="9"/>
          </w:tcPr>
          <w:p w14:paraId="0B082AF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3662F1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5BFA423" w14:textId="77777777" w:rsidTr="00183585">
        <w:tc>
          <w:tcPr>
            <w:tcW w:w="1672" w:type="dxa"/>
            <w:gridSpan w:val="4"/>
          </w:tcPr>
          <w:p w14:paraId="7542244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576484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6E1C3B6" w14:textId="77777777" w:rsidTr="00183585">
        <w:tc>
          <w:tcPr>
            <w:tcW w:w="4464" w:type="dxa"/>
            <w:gridSpan w:val="9"/>
          </w:tcPr>
          <w:p w14:paraId="44088C1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6F3ED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9A8D1FB" w14:textId="77777777" w:rsidTr="00183585">
        <w:tc>
          <w:tcPr>
            <w:tcW w:w="1470" w:type="dxa"/>
            <w:gridSpan w:val="3"/>
          </w:tcPr>
          <w:p w14:paraId="3E1DE29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1B8A09D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546B59" w14:textId="77777777" w:rsidTr="00183585">
        <w:tc>
          <w:tcPr>
            <w:tcW w:w="4464" w:type="dxa"/>
            <w:gridSpan w:val="9"/>
          </w:tcPr>
          <w:p w14:paraId="7C8C3F3B"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B62AB5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E070AB3" w14:textId="77777777" w:rsidTr="00183585">
        <w:tc>
          <w:tcPr>
            <w:tcW w:w="1672" w:type="dxa"/>
            <w:gridSpan w:val="4"/>
          </w:tcPr>
          <w:p w14:paraId="58A6EC07"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16B9B95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C42AB9B" w14:textId="77777777" w:rsidTr="00183585">
        <w:tc>
          <w:tcPr>
            <w:tcW w:w="4464" w:type="dxa"/>
            <w:gridSpan w:val="9"/>
          </w:tcPr>
          <w:p w14:paraId="1F3270A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D18D2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4DBCF95" w14:textId="77777777" w:rsidTr="006C198D">
        <w:tc>
          <w:tcPr>
            <w:tcW w:w="8928" w:type="dxa"/>
            <w:gridSpan w:val="10"/>
          </w:tcPr>
          <w:p w14:paraId="54BE555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2FBC4B30" w14:textId="77777777" w:rsidTr="00183585">
        <w:tc>
          <w:tcPr>
            <w:tcW w:w="2372" w:type="dxa"/>
            <w:gridSpan w:val="6"/>
          </w:tcPr>
          <w:p w14:paraId="1FB741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546131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53DE9D" w14:textId="77777777" w:rsidTr="00183585">
        <w:tc>
          <w:tcPr>
            <w:tcW w:w="4464" w:type="dxa"/>
            <w:gridSpan w:val="9"/>
          </w:tcPr>
          <w:p w14:paraId="659D3BE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C0F704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15AEB3" w14:textId="77777777" w:rsidTr="00183585">
        <w:tc>
          <w:tcPr>
            <w:tcW w:w="2372" w:type="dxa"/>
            <w:gridSpan w:val="6"/>
          </w:tcPr>
          <w:p w14:paraId="4790000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A5EFCD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F31DDAE" w14:textId="77777777" w:rsidTr="00183585">
        <w:tc>
          <w:tcPr>
            <w:tcW w:w="4464" w:type="dxa"/>
            <w:gridSpan w:val="9"/>
          </w:tcPr>
          <w:p w14:paraId="3FDBDBAC"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0873CB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F595766" w14:textId="77777777" w:rsidTr="00183585">
        <w:tc>
          <w:tcPr>
            <w:tcW w:w="1672" w:type="dxa"/>
            <w:gridSpan w:val="4"/>
          </w:tcPr>
          <w:p w14:paraId="0712068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5991F46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7DD85C" w14:textId="77777777" w:rsidTr="00183585">
        <w:tc>
          <w:tcPr>
            <w:tcW w:w="4464" w:type="dxa"/>
            <w:gridSpan w:val="9"/>
          </w:tcPr>
          <w:p w14:paraId="317AD14D"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FBC4A5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58D9EC7" w14:textId="77777777" w:rsidTr="00183585">
        <w:tc>
          <w:tcPr>
            <w:tcW w:w="4286" w:type="dxa"/>
            <w:gridSpan w:val="8"/>
          </w:tcPr>
          <w:p w14:paraId="47E1FD9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43CA5E3A" w14:textId="77777777" w:rsidR="005225D2" w:rsidRPr="00FF38DC" w:rsidRDefault="005225D2" w:rsidP="006C198D">
            <w:pPr>
              <w:pStyle w:val="Glava"/>
              <w:tabs>
                <w:tab w:val="clear" w:pos="4536"/>
                <w:tab w:val="clear" w:pos="9072"/>
              </w:tabs>
              <w:jc w:val="both"/>
              <w:rPr>
                <w:i w:val="0"/>
                <w:sz w:val="22"/>
                <w:szCs w:val="22"/>
              </w:rPr>
            </w:pPr>
          </w:p>
        </w:tc>
      </w:tr>
    </w:tbl>
    <w:p w14:paraId="65110B9C" w14:textId="77777777" w:rsidR="005225D2" w:rsidRPr="00FF38DC" w:rsidRDefault="005225D2" w:rsidP="005225D2">
      <w:pPr>
        <w:pStyle w:val="Glava"/>
        <w:tabs>
          <w:tab w:val="clear" w:pos="4536"/>
          <w:tab w:val="clear" w:pos="9072"/>
        </w:tabs>
        <w:jc w:val="both"/>
        <w:rPr>
          <w:i w:val="0"/>
          <w:sz w:val="22"/>
          <w:szCs w:val="22"/>
        </w:rPr>
      </w:pPr>
    </w:p>
    <w:p w14:paraId="59F75F46" w14:textId="77777777" w:rsidR="005225D2" w:rsidRPr="00FF38DC" w:rsidRDefault="005225D2" w:rsidP="005225D2">
      <w:pPr>
        <w:pStyle w:val="Glava"/>
        <w:tabs>
          <w:tab w:val="clear" w:pos="4536"/>
          <w:tab w:val="clear" w:pos="9072"/>
        </w:tabs>
        <w:ind w:left="1080"/>
        <w:jc w:val="both"/>
        <w:rPr>
          <w:i w:val="0"/>
          <w:sz w:val="22"/>
          <w:szCs w:val="22"/>
        </w:rPr>
      </w:pPr>
    </w:p>
    <w:p w14:paraId="020EE716"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0C3E4A0" w14:textId="77777777" w:rsidR="005225D2" w:rsidRDefault="005225D2" w:rsidP="005225D2">
      <w:pPr>
        <w:pStyle w:val="Glava"/>
        <w:tabs>
          <w:tab w:val="clear" w:pos="4536"/>
          <w:tab w:val="clear" w:pos="9072"/>
        </w:tabs>
        <w:ind w:left="1080"/>
        <w:jc w:val="right"/>
        <w:rPr>
          <w:b/>
          <w:i w:val="0"/>
          <w:sz w:val="22"/>
          <w:szCs w:val="22"/>
        </w:rPr>
      </w:pPr>
    </w:p>
    <w:p w14:paraId="4626995B" w14:textId="77777777" w:rsidR="005225D2" w:rsidRDefault="005225D2" w:rsidP="005225D2">
      <w:pPr>
        <w:pStyle w:val="Glava"/>
        <w:tabs>
          <w:tab w:val="clear" w:pos="4536"/>
          <w:tab w:val="clear" w:pos="9072"/>
        </w:tabs>
        <w:ind w:left="1080"/>
        <w:jc w:val="right"/>
        <w:rPr>
          <w:b/>
          <w:i w:val="0"/>
          <w:sz w:val="22"/>
          <w:szCs w:val="22"/>
        </w:rPr>
      </w:pPr>
    </w:p>
    <w:p w14:paraId="51D610A0"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1C48986D" w14:textId="77777777" w:rsidR="006B7232" w:rsidRDefault="006B7232" w:rsidP="005225D2">
      <w:pPr>
        <w:pStyle w:val="Glava"/>
        <w:tabs>
          <w:tab w:val="clear" w:pos="4536"/>
          <w:tab w:val="clear" w:pos="9072"/>
        </w:tabs>
        <w:ind w:left="1080"/>
        <w:jc w:val="both"/>
        <w:rPr>
          <w:i w:val="0"/>
          <w:sz w:val="18"/>
          <w:szCs w:val="18"/>
        </w:rPr>
      </w:pPr>
    </w:p>
    <w:p w14:paraId="280C6052" w14:textId="77777777" w:rsidR="00183585" w:rsidRDefault="00183585" w:rsidP="005225D2">
      <w:pPr>
        <w:pStyle w:val="Glava"/>
        <w:tabs>
          <w:tab w:val="clear" w:pos="4536"/>
          <w:tab w:val="clear" w:pos="9072"/>
        </w:tabs>
        <w:ind w:left="1080"/>
        <w:jc w:val="both"/>
        <w:rPr>
          <w:i w:val="0"/>
          <w:sz w:val="18"/>
          <w:szCs w:val="18"/>
        </w:rPr>
      </w:pPr>
    </w:p>
    <w:p w14:paraId="7DD7F1A4"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605E2832" w14:textId="77777777" w:rsidR="005225D2" w:rsidRDefault="005225D2" w:rsidP="00AF6863">
      <w:pPr>
        <w:pStyle w:val="Glava"/>
        <w:tabs>
          <w:tab w:val="clear" w:pos="4536"/>
          <w:tab w:val="clear" w:pos="9072"/>
        </w:tabs>
        <w:ind w:left="1080"/>
        <w:jc w:val="right"/>
        <w:rPr>
          <w:b/>
          <w:i w:val="0"/>
          <w:sz w:val="22"/>
          <w:szCs w:val="22"/>
        </w:rPr>
      </w:pPr>
    </w:p>
    <w:p w14:paraId="1738FDAD" w14:textId="77777777" w:rsidR="00985E64" w:rsidRDefault="00985E64" w:rsidP="00AF6863">
      <w:pPr>
        <w:pStyle w:val="Glava"/>
        <w:tabs>
          <w:tab w:val="clear" w:pos="4536"/>
          <w:tab w:val="clear" w:pos="9072"/>
        </w:tabs>
        <w:ind w:left="1080"/>
        <w:jc w:val="right"/>
        <w:rPr>
          <w:b/>
          <w:i w:val="0"/>
          <w:sz w:val="22"/>
          <w:szCs w:val="22"/>
        </w:rPr>
      </w:pPr>
    </w:p>
    <w:p w14:paraId="0068A4D4" w14:textId="77777777" w:rsidR="007140A5" w:rsidRDefault="007140A5" w:rsidP="00AF6863">
      <w:pPr>
        <w:pStyle w:val="Glava"/>
        <w:tabs>
          <w:tab w:val="clear" w:pos="4536"/>
          <w:tab w:val="clear" w:pos="9072"/>
        </w:tabs>
        <w:ind w:left="1080"/>
        <w:jc w:val="right"/>
        <w:rPr>
          <w:b/>
          <w:i w:val="0"/>
          <w:sz w:val="22"/>
          <w:szCs w:val="22"/>
        </w:rPr>
      </w:pPr>
    </w:p>
    <w:p w14:paraId="4987F75D" w14:textId="77777777" w:rsidR="007140A5" w:rsidRDefault="007140A5" w:rsidP="00AF6863">
      <w:pPr>
        <w:pStyle w:val="Glava"/>
        <w:tabs>
          <w:tab w:val="clear" w:pos="4536"/>
          <w:tab w:val="clear" w:pos="9072"/>
        </w:tabs>
        <w:ind w:left="1080"/>
        <w:jc w:val="right"/>
        <w:rPr>
          <w:b/>
          <w:i w:val="0"/>
          <w:sz w:val="22"/>
          <w:szCs w:val="22"/>
        </w:rPr>
      </w:pPr>
    </w:p>
    <w:p w14:paraId="002973EC" w14:textId="77777777" w:rsidR="007140A5" w:rsidRDefault="007140A5" w:rsidP="00AF6863">
      <w:pPr>
        <w:pStyle w:val="Glava"/>
        <w:tabs>
          <w:tab w:val="clear" w:pos="4536"/>
          <w:tab w:val="clear" w:pos="9072"/>
        </w:tabs>
        <w:ind w:left="1080"/>
        <w:jc w:val="right"/>
        <w:rPr>
          <w:b/>
          <w:i w:val="0"/>
          <w:sz w:val="22"/>
          <w:szCs w:val="22"/>
        </w:rPr>
      </w:pPr>
    </w:p>
    <w:p w14:paraId="5150CB06"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2389780E" w14:textId="77777777" w:rsidR="006B7232" w:rsidRDefault="006B7232" w:rsidP="006B7232">
      <w:pPr>
        <w:pStyle w:val="Glava"/>
        <w:tabs>
          <w:tab w:val="clear" w:pos="4536"/>
          <w:tab w:val="clear" w:pos="9072"/>
        </w:tabs>
        <w:ind w:left="1080"/>
        <w:jc w:val="right"/>
        <w:rPr>
          <w:i w:val="0"/>
          <w:sz w:val="22"/>
          <w:szCs w:val="22"/>
        </w:rPr>
      </w:pPr>
    </w:p>
    <w:p w14:paraId="6BCF6EE6"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0FDE6824" w14:textId="77777777" w:rsidR="006B7232" w:rsidRDefault="006B7232" w:rsidP="006B7232">
      <w:pPr>
        <w:pStyle w:val="Glava"/>
        <w:tabs>
          <w:tab w:val="clear" w:pos="4536"/>
          <w:tab w:val="clear" w:pos="9072"/>
        </w:tabs>
        <w:ind w:left="1080"/>
        <w:jc w:val="both"/>
        <w:rPr>
          <w:i w:val="0"/>
          <w:sz w:val="22"/>
          <w:szCs w:val="22"/>
        </w:rPr>
      </w:pPr>
    </w:p>
    <w:p w14:paraId="624DE6D9"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6B35DF67" w14:textId="77777777" w:rsidTr="00CA3E16">
        <w:tc>
          <w:tcPr>
            <w:tcW w:w="2181" w:type="dxa"/>
          </w:tcPr>
          <w:p w14:paraId="619DEE65"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2CF7130" w14:textId="77777777" w:rsidR="006B7232" w:rsidRPr="0022154A" w:rsidRDefault="006B7232" w:rsidP="00CA3E16">
            <w:pPr>
              <w:pStyle w:val="Glava"/>
              <w:tabs>
                <w:tab w:val="clear" w:pos="4536"/>
                <w:tab w:val="clear" w:pos="9072"/>
              </w:tabs>
              <w:jc w:val="both"/>
              <w:rPr>
                <w:i w:val="0"/>
                <w:szCs w:val="24"/>
              </w:rPr>
            </w:pPr>
          </w:p>
        </w:tc>
      </w:tr>
    </w:tbl>
    <w:p w14:paraId="0CC86FA1" w14:textId="77777777" w:rsidR="000B328F" w:rsidRDefault="000B328F" w:rsidP="006B7232">
      <w:pPr>
        <w:pStyle w:val="Glava"/>
        <w:tabs>
          <w:tab w:val="clear" w:pos="4536"/>
          <w:tab w:val="clear" w:pos="9072"/>
        </w:tabs>
        <w:ind w:left="1080"/>
        <w:jc w:val="both"/>
        <w:rPr>
          <w:i w:val="0"/>
          <w:sz w:val="22"/>
          <w:szCs w:val="22"/>
        </w:rPr>
      </w:pPr>
    </w:p>
    <w:p w14:paraId="006F2B9D" w14:textId="77777777" w:rsidR="00AC3DA6" w:rsidRPr="0022154A" w:rsidRDefault="00AC3DA6" w:rsidP="006B7232">
      <w:pPr>
        <w:pStyle w:val="Glava"/>
        <w:tabs>
          <w:tab w:val="clear" w:pos="4536"/>
          <w:tab w:val="clear" w:pos="9072"/>
        </w:tabs>
        <w:ind w:left="1080"/>
        <w:jc w:val="both"/>
        <w:rPr>
          <w:i w:val="0"/>
          <w:sz w:val="22"/>
          <w:szCs w:val="22"/>
        </w:rPr>
      </w:pPr>
    </w:p>
    <w:p w14:paraId="43E8DB62" w14:textId="77777777" w:rsidR="00602F27" w:rsidRPr="003B0240" w:rsidRDefault="0056658A" w:rsidP="00A802FF">
      <w:pPr>
        <w:ind w:left="1056"/>
        <w:jc w:val="both"/>
        <w:rPr>
          <w:i w:val="0"/>
          <w:sz w:val="22"/>
          <w:szCs w:val="22"/>
        </w:rPr>
      </w:pPr>
      <w:r w:rsidRPr="00A802FF">
        <w:rPr>
          <w:i w:val="0"/>
          <w:sz w:val="22"/>
          <w:szCs w:val="22"/>
        </w:rPr>
        <w:t xml:space="preserve">Gospodarski subjekt ali skupina gospodarskih subjektov v okviru skupne prijave, mora v prijavi izkazati, da je v </w:t>
      </w:r>
      <w:r w:rsidRPr="00A802FF">
        <w:rPr>
          <w:bCs/>
          <w:i w:val="0"/>
          <w:sz w:val="22"/>
          <w:szCs w:val="22"/>
        </w:rPr>
        <w:t xml:space="preserve">obdobju </w:t>
      </w:r>
      <w:r w:rsidR="00A802FF" w:rsidRPr="00A802FF">
        <w:rPr>
          <w:bCs/>
          <w:i w:val="0"/>
          <w:sz w:val="22"/>
          <w:szCs w:val="22"/>
        </w:rPr>
        <w:t xml:space="preserve">od </w:t>
      </w:r>
      <w:r w:rsidR="00A802FF" w:rsidRPr="003B0240">
        <w:rPr>
          <w:bCs/>
          <w:i w:val="0"/>
          <w:sz w:val="22"/>
          <w:szCs w:val="22"/>
        </w:rPr>
        <w:t xml:space="preserve">1.1.2011 dalje </w:t>
      </w:r>
      <w:r w:rsidRPr="003B0240">
        <w:rPr>
          <w:i w:val="0"/>
          <w:sz w:val="22"/>
          <w:szCs w:val="22"/>
        </w:rPr>
        <w:t>kvalitetno, strokovno in v skladu s pogodbenimi določili, uspešno zaključil vsaj</w:t>
      </w:r>
      <w:r w:rsidR="00602F27" w:rsidRPr="003B0240">
        <w:rPr>
          <w:i w:val="0"/>
          <w:sz w:val="22"/>
          <w:szCs w:val="22"/>
        </w:rPr>
        <w:t>:</w:t>
      </w:r>
    </w:p>
    <w:p w14:paraId="57352507" w14:textId="77777777" w:rsidR="00DF32EE" w:rsidRPr="003B0240" w:rsidRDefault="00DF32EE" w:rsidP="0001426E">
      <w:pPr>
        <w:pStyle w:val="Odstavekseznama"/>
        <w:numPr>
          <w:ilvl w:val="0"/>
          <w:numId w:val="9"/>
        </w:numPr>
        <w:contextualSpacing/>
        <w:jc w:val="both"/>
        <w:rPr>
          <w:i w:val="0"/>
          <w:sz w:val="22"/>
          <w:szCs w:val="22"/>
        </w:rPr>
      </w:pPr>
      <w:r w:rsidRPr="00980A00">
        <w:rPr>
          <w:i w:val="0"/>
          <w:sz w:val="22"/>
          <w:szCs w:val="22"/>
        </w:rPr>
        <w:t xml:space="preserve">2 (dva) objekta s klasifikacijsko oznako </w:t>
      </w:r>
      <w:r w:rsidR="0001426E" w:rsidRPr="00980A00">
        <w:rPr>
          <w:i w:val="0"/>
          <w:sz w:val="22"/>
          <w:szCs w:val="22"/>
        </w:rPr>
        <w:t>CC-SI 126 (Stavbe splošnega družbenega pomena)</w:t>
      </w:r>
      <w:r w:rsidRPr="00980A00">
        <w:rPr>
          <w:i w:val="0"/>
          <w:sz w:val="22"/>
          <w:szCs w:val="22"/>
        </w:rPr>
        <w:t xml:space="preserve">v vrednosti posameznega objekta najmanj </w:t>
      </w:r>
      <w:r w:rsidR="00C855EA" w:rsidRPr="00980A00">
        <w:rPr>
          <w:i w:val="0"/>
          <w:sz w:val="22"/>
          <w:szCs w:val="22"/>
        </w:rPr>
        <w:t>5</w:t>
      </w:r>
      <w:r w:rsidRPr="00980A00">
        <w:rPr>
          <w:i w:val="0"/>
          <w:sz w:val="22"/>
          <w:szCs w:val="22"/>
        </w:rPr>
        <w:t xml:space="preserve">00.000 EUR </w:t>
      </w:r>
      <w:r w:rsidR="00C855EA" w:rsidRPr="00980A00">
        <w:rPr>
          <w:i w:val="0"/>
          <w:sz w:val="22"/>
          <w:szCs w:val="22"/>
        </w:rPr>
        <w:t>bre</w:t>
      </w:r>
      <w:r w:rsidRPr="00980A00">
        <w:rPr>
          <w:i w:val="0"/>
          <w:sz w:val="22"/>
          <w:szCs w:val="22"/>
        </w:rPr>
        <w:t>z DDV.</w:t>
      </w:r>
    </w:p>
    <w:p w14:paraId="52CC7471" w14:textId="77777777" w:rsidR="0001426E" w:rsidRPr="003B0240" w:rsidRDefault="0001426E" w:rsidP="0001426E">
      <w:pPr>
        <w:pStyle w:val="Odstavekseznama"/>
        <w:numPr>
          <w:ilvl w:val="0"/>
          <w:numId w:val="9"/>
        </w:numPr>
        <w:contextualSpacing/>
        <w:jc w:val="both"/>
        <w:rPr>
          <w:i w:val="0"/>
          <w:sz w:val="22"/>
          <w:szCs w:val="22"/>
        </w:rPr>
      </w:pPr>
      <w:r w:rsidRPr="003B0240">
        <w:rPr>
          <w:i w:val="0"/>
          <w:sz w:val="22"/>
          <w:szCs w:val="22"/>
        </w:rPr>
        <w:t>eno referenčno delo, ki zajema dobavo in montažo tehnološke opreme kuhinje za objekt klasifikacije CC-SI 126 (Stavbe splošnega družbenega pomena) v vrednosti na</w:t>
      </w:r>
      <w:r w:rsidR="007631F7" w:rsidRPr="003B0240">
        <w:rPr>
          <w:i w:val="0"/>
          <w:sz w:val="22"/>
          <w:szCs w:val="22"/>
        </w:rPr>
        <w:t>jmanj 15</w:t>
      </w:r>
      <w:r w:rsidRPr="003B0240">
        <w:rPr>
          <w:i w:val="0"/>
          <w:sz w:val="22"/>
          <w:szCs w:val="22"/>
        </w:rPr>
        <w:t>0.000 EUR brez DDV</w:t>
      </w:r>
      <w:r w:rsidR="00980A00">
        <w:rPr>
          <w:i w:val="0"/>
          <w:sz w:val="22"/>
          <w:szCs w:val="22"/>
        </w:rPr>
        <w:t>.</w:t>
      </w:r>
    </w:p>
    <w:p w14:paraId="089BE926" w14:textId="77777777"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14:paraId="6BECE2C9" w14:textId="77777777" w:rsidTr="00D73D5C">
        <w:tc>
          <w:tcPr>
            <w:tcW w:w="2039" w:type="dxa"/>
            <w:vAlign w:val="center"/>
          </w:tcPr>
          <w:p w14:paraId="604BFEF7" w14:textId="77777777"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5E81315B" w14:textId="77777777" w:rsidR="00602F27" w:rsidRPr="00A802FF" w:rsidRDefault="00602F27" w:rsidP="00602F27">
            <w:pPr>
              <w:jc w:val="center"/>
              <w:rPr>
                <w:b/>
                <w:i w:val="0"/>
                <w:sz w:val="20"/>
              </w:rPr>
            </w:pPr>
            <w:r w:rsidRPr="00A802FF">
              <w:rPr>
                <w:b/>
                <w:i w:val="0"/>
                <w:sz w:val="20"/>
              </w:rPr>
              <w:t>Predmet referenčnega posla</w:t>
            </w:r>
          </w:p>
          <w:p w14:paraId="1D4F51EB" w14:textId="77777777"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14:paraId="07066064" w14:textId="77777777" w:rsidR="00D73D5C" w:rsidRPr="00A802FF" w:rsidRDefault="00D73D5C" w:rsidP="000D3658">
            <w:pPr>
              <w:jc w:val="center"/>
              <w:rPr>
                <w:b/>
                <w:i w:val="0"/>
                <w:sz w:val="16"/>
                <w:szCs w:val="16"/>
              </w:rPr>
            </w:pPr>
            <w:r w:rsidRPr="00A802FF">
              <w:rPr>
                <w:b/>
                <w:i w:val="0"/>
                <w:sz w:val="16"/>
                <w:szCs w:val="16"/>
              </w:rPr>
              <w:t>Datum začetka in končanja posla</w:t>
            </w:r>
          </w:p>
        </w:tc>
        <w:tc>
          <w:tcPr>
            <w:tcW w:w="2000" w:type="dxa"/>
            <w:vAlign w:val="center"/>
          </w:tcPr>
          <w:p w14:paraId="1AACA2C3" w14:textId="77777777" w:rsidR="00D73D5C" w:rsidRPr="00A802FF" w:rsidRDefault="00602F27" w:rsidP="00A330EF">
            <w:pPr>
              <w:jc w:val="center"/>
              <w:rPr>
                <w:b/>
                <w:i w:val="0"/>
                <w:sz w:val="20"/>
              </w:rPr>
            </w:pPr>
            <w:r w:rsidRPr="00A802FF">
              <w:rPr>
                <w:b/>
                <w:i w:val="0"/>
                <w:sz w:val="20"/>
              </w:rPr>
              <w:t xml:space="preserve">Vrednost izvedenih del v EUR </w:t>
            </w:r>
            <w:r w:rsidR="0079569F">
              <w:rPr>
                <w:b/>
                <w:i w:val="0"/>
                <w:sz w:val="20"/>
              </w:rPr>
              <w:t>bre</w:t>
            </w:r>
            <w:r w:rsidRPr="00A802FF">
              <w:rPr>
                <w:b/>
                <w:i w:val="0"/>
                <w:sz w:val="20"/>
              </w:rPr>
              <w:t>z DDV</w:t>
            </w:r>
          </w:p>
        </w:tc>
      </w:tr>
      <w:tr w:rsidR="00D73D5C" w:rsidRPr="006513BD" w14:paraId="69C17D02" w14:textId="77777777" w:rsidTr="00D73D5C">
        <w:tc>
          <w:tcPr>
            <w:tcW w:w="2039" w:type="dxa"/>
          </w:tcPr>
          <w:p w14:paraId="79C531F3" w14:textId="77777777" w:rsidR="00D73D5C" w:rsidRPr="00580D18" w:rsidRDefault="00D73D5C" w:rsidP="000D3658">
            <w:pPr>
              <w:pStyle w:val="Glava"/>
              <w:tabs>
                <w:tab w:val="clear" w:pos="4536"/>
                <w:tab w:val="clear" w:pos="9072"/>
              </w:tabs>
              <w:jc w:val="both"/>
              <w:rPr>
                <w:i w:val="0"/>
                <w:sz w:val="22"/>
                <w:szCs w:val="22"/>
              </w:rPr>
            </w:pPr>
          </w:p>
        </w:tc>
        <w:tc>
          <w:tcPr>
            <w:tcW w:w="3260" w:type="dxa"/>
          </w:tcPr>
          <w:p w14:paraId="1D1A3E13" w14:textId="77777777" w:rsidR="00D73D5C" w:rsidRPr="00580D18" w:rsidRDefault="00D73D5C" w:rsidP="000D3658">
            <w:pPr>
              <w:pStyle w:val="Glava"/>
              <w:tabs>
                <w:tab w:val="clear" w:pos="4536"/>
                <w:tab w:val="clear" w:pos="9072"/>
              </w:tabs>
              <w:jc w:val="both"/>
              <w:rPr>
                <w:i w:val="0"/>
                <w:sz w:val="22"/>
                <w:szCs w:val="22"/>
              </w:rPr>
            </w:pPr>
          </w:p>
        </w:tc>
        <w:tc>
          <w:tcPr>
            <w:tcW w:w="1701" w:type="dxa"/>
          </w:tcPr>
          <w:p w14:paraId="12CC300E" w14:textId="77777777"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14:paraId="3E5C31B3" w14:textId="77777777" w:rsidR="00D73D5C" w:rsidRPr="00580D18" w:rsidRDefault="00D73D5C" w:rsidP="000D3658">
            <w:pPr>
              <w:pStyle w:val="Glava"/>
              <w:tabs>
                <w:tab w:val="clear" w:pos="4536"/>
                <w:tab w:val="clear" w:pos="9072"/>
              </w:tabs>
              <w:jc w:val="both"/>
              <w:rPr>
                <w:i w:val="0"/>
                <w:sz w:val="28"/>
                <w:szCs w:val="28"/>
              </w:rPr>
            </w:pPr>
          </w:p>
          <w:p w14:paraId="71EB64BC" w14:textId="77777777" w:rsidR="00D73D5C" w:rsidRPr="00580D18" w:rsidRDefault="00D73D5C" w:rsidP="000D3658">
            <w:pPr>
              <w:pStyle w:val="Glava"/>
              <w:tabs>
                <w:tab w:val="clear" w:pos="4536"/>
                <w:tab w:val="clear" w:pos="9072"/>
              </w:tabs>
              <w:jc w:val="both"/>
              <w:rPr>
                <w:i w:val="0"/>
                <w:sz w:val="28"/>
                <w:szCs w:val="28"/>
              </w:rPr>
            </w:pPr>
          </w:p>
          <w:p w14:paraId="6E846FCA" w14:textId="77777777" w:rsidR="00D73D5C" w:rsidRPr="00580D18" w:rsidRDefault="00D73D5C" w:rsidP="000D3658">
            <w:pPr>
              <w:pStyle w:val="Glava"/>
              <w:tabs>
                <w:tab w:val="clear" w:pos="4536"/>
                <w:tab w:val="clear" w:pos="9072"/>
              </w:tabs>
              <w:jc w:val="both"/>
              <w:rPr>
                <w:i w:val="0"/>
                <w:sz w:val="28"/>
                <w:szCs w:val="28"/>
              </w:rPr>
            </w:pPr>
          </w:p>
        </w:tc>
      </w:tr>
      <w:tr w:rsidR="00602F27" w:rsidRPr="006513BD" w14:paraId="2A74282A" w14:textId="77777777" w:rsidTr="00D73D5C">
        <w:tc>
          <w:tcPr>
            <w:tcW w:w="2039" w:type="dxa"/>
          </w:tcPr>
          <w:p w14:paraId="3EE5B3D5"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0D30C0C2"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225F85CE"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459CF392" w14:textId="77777777" w:rsidR="00602F27" w:rsidRDefault="00602F27" w:rsidP="000D3658">
            <w:pPr>
              <w:pStyle w:val="Glava"/>
              <w:tabs>
                <w:tab w:val="clear" w:pos="4536"/>
                <w:tab w:val="clear" w:pos="9072"/>
              </w:tabs>
              <w:jc w:val="both"/>
              <w:rPr>
                <w:i w:val="0"/>
                <w:sz w:val="28"/>
                <w:szCs w:val="28"/>
                <w:highlight w:val="yellow"/>
              </w:rPr>
            </w:pPr>
          </w:p>
          <w:p w14:paraId="313909AC" w14:textId="77777777" w:rsidR="00602F27" w:rsidRDefault="00602F27" w:rsidP="000D3658">
            <w:pPr>
              <w:pStyle w:val="Glava"/>
              <w:tabs>
                <w:tab w:val="clear" w:pos="4536"/>
                <w:tab w:val="clear" w:pos="9072"/>
              </w:tabs>
              <w:jc w:val="both"/>
              <w:rPr>
                <w:i w:val="0"/>
                <w:sz w:val="28"/>
                <w:szCs w:val="28"/>
                <w:highlight w:val="yellow"/>
              </w:rPr>
            </w:pPr>
          </w:p>
          <w:p w14:paraId="7434D8F5"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32DCA923" w14:textId="77777777" w:rsidTr="00D73D5C">
        <w:tc>
          <w:tcPr>
            <w:tcW w:w="2039" w:type="dxa"/>
          </w:tcPr>
          <w:p w14:paraId="4535A228"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359ABCA3"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0C438678"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158A677D" w14:textId="77777777" w:rsidR="00602F27" w:rsidRDefault="00602F27" w:rsidP="000D3658">
            <w:pPr>
              <w:pStyle w:val="Glava"/>
              <w:tabs>
                <w:tab w:val="clear" w:pos="4536"/>
                <w:tab w:val="clear" w:pos="9072"/>
              </w:tabs>
              <w:jc w:val="both"/>
              <w:rPr>
                <w:i w:val="0"/>
                <w:sz w:val="28"/>
                <w:szCs w:val="28"/>
                <w:highlight w:val="yellow"/>
              </w:rPr>
            </w:pPr>
          </w:p>
          <w:p w14:paraId="79B0DB3B" w14:textId="77777777" w:rsidR="00602F27" w:rsidRDefault="00602F27" w:rsidP="000D3658">
            <w:pPr>
              <w:pStyle w:val="Glava"/>
              <w:tabs>
                <w:tab w:val="clear" w:pos="4536"/>
                <w:tab w:val="clear" w:pos="9072"/>
              </w:tabs>
              <w:jc w:val="both"/>
              <w:rPr>
                <w:i w:val="0"/>
                <w:sz w:val="28"/>
                <w:szCs w:val="28"/>
                <w:highlight w:val="yellow"/>
              </w:rPr>
            </w:pPr>
          </w:p>
          <w:p w14:paraId="10D768D0"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7252A0E3" w14:textId="77777777" w:rsidTr="00D73D5C">
        <w:tc>
          <w:tcPr>
            <w:tcW w:w="2039" w:type="dxa"/>
          </w:tcPr>
          <w:p w14:paraId="565178AF"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0E8FAAAB"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38931479"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7D854231" w14:textId="77777777" w:rsidR="00602F27" w:rsidRDefault="00602F27" w:rsidP="000D3658">
            <w:pPr>
              <w:pStyle w:val="Glava"/>
              <w:tabs>
                <w:tab w:val="clear" w:pos="4536"/>
                <w:tab w:val="clear" w:pos="9072"/>
              </w:tabs>
              <w:jc w:val="both"/>
              <w:rPr>
                <w:i w:val="0"/>
                <w:sz w:val="28"/>
                <w:szCs w:val="28"/>
                <w:highlight w:val="yellow"/>
              </w:rPr>
            </w:pPr>
          </w:p>
          <w:p w14:paraId="7C4942A4" w14:textId="77777777" w:rsidR="00602F27" w:rsidRDefault="00602F27" w:rsidP="000D3658">
            <w:pPr>
              <w:pStyle w:val="Glava"/>
              <w:tabs>
                <w:tab w:val="clear" w:pos="4536"/>
                <w:tab w:val="clear" w:pos="9072"/>
              </w:tabs>
              <w:jc w:val="both"/>
              <w:rPr>
                <w:i w:val="0"/>
                <w:sz w:val="28"/>
                <w:szCs w:val="28"/>
                <w:highlight w:val="yellow"/>
              </w:rPr>
            </w:pPr>
          </w:p>
          <w:p w14:paraId="218E7CB3"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7BFA381C" w14:textId="77777777" w:rsidTr="00D73D5C">
        <w:tc>
          <w:tcPr>
            <w:tcW w:w="2039" w:type="dxa"/>
          </w:tcPr>
          <w:p w14:paraId="66F317B4"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16E13C52"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59D3C6CA"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2C7E2BA5" w14:textId="77777777" w:rsidR="00602F27" w:rsidRDefault="00602F27" w:rsidP="000D3658">
            <w:pPr>
              <w:pStyle w:val="Glava"/>
              <w:tabs>
                <w:tab w:val="clear" w:pos="4536"/>
                <w:tab w:val="clear" w:pos="9072"/>
              </w:tabs>
              <w:jc w:val="both"/>
              <w:rPr>
                <w:i w:val="0"/>
                <w:sz w:val="28"/>
                <w:szCs w:val="28"/>
                <w:highlight w:val="yellow"/>
              </w:rPr>
            </w:pPr>
          </w:p>
          <w:p w14:paraId="7F5D20DE" w14:textId="77777777" w:rsidR="00602F27" w:rsidRDefault="00602F27" w:rsidP="000D3658">
            <w:pPr>
              <w:pStyle w:val="Glava"/>
              <w:tabs>
                <w:tab w:val="clear" w:pos="4536"/>
                <w:tab w:val="clear" w:pos="9072"/>
              </w:tabs>
              <w:jc w:val="both"/>
              <w:rPr>
                <w:i w:val="0"/>
                <w:sz w:val="28"/>
                <w:szCs w:val="28"/>
                <w:highlight w:val="yellow"/>
              </w:rPr>
            </w:pPr>
          </w:p>
          <w:p w14:paraId="32C2F33D"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494778EA" w14:textId="77777777" w:rsidR="000B328F" w:rsidRDefault="000B328F" w:rsidP="00B95FD2">
      <w:pPr>
        <w:pStyle w:val="Glava"/>
        <w:tabs>
          <w:tab w:val="clear" w:pos="4536"/>
          <w:tab w:val="clear" w:pos="9072"/>
        </w:tabs>
        <w:ind w:left="1056"/>
        <w:jc w:val="both"/>
        <w:rPr>
          <w:b/>
          <w:i w:val="0"/>
          <w:sz w:val="22"/>
          <w:szCs w:val="22"/>
        </w:rPr>
      </w:pPr>
    </w:p>
    <w:p w14:paraId="55F694D4"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FB87177"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11E5C404"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369D8294" w14:textId="77777777" w:rsidR="00712833" w:rsidRDefault="00712833" w:rsidP="006B7232">
      <w:pPr>
        <w:pStyle w:val="Glava"/>
        <w:tabs>
          <w:tab w:val="clear" w:pos="4536"/>
          <w:tab w:val="clear" w:pos="9072"/>
        </w:tabs>
        <w:ind w:left="1080"/>
        <w:jc w:val="both"/>
        <w:rPr>
          <w:i w:val="0"/>
          <w:sz w:val="22"/>
          <w:szCs w:val="22"/>
        </w:rPr>
      </w:pPr>
    </w:p>
    <w:p w14:paraId="53A73949" w14:textId="77777777" w:rsidR="00712833" w:rsidRDefault="00712833" w:rsidP="006B7232">
      <w:pPr>
        <w:pStyle w:val="Glava"/>
        <w:tabs>
          <w:tab w:val="clear" w:pos="4536"/>
          <w:tab w:val="clear" w:pos="9072"/>
        </w:tabs>
        <w:ind w:left="1080"/>
        <w:jc w:val="both"/>
        <w:rPr>
          <w:i w:val="0"/>
          <w:sz w:val="22"/>
          <w:szCs w:val="22"/>
        </w:rPr>
      </w:pPr>
    </w:p>
    <w:p w14:paraId="514D9756" w14:textId="77777777" w:rsidR="006E79C6" w:rsidRDefault="006B7232" w:rsidP="003B0240">
      <w:pPr>
        <w:pStyle w:val="Glava"/>
        <w:tabs>
          <w:tab w:val="clear" w:pos="4536"/>
          <w:tab w:val="clear" w:pos="9072"/>
        </w:tabs>
        <w:ind w:left="1080"/>
        <w:jc w:val="both"/>
        <w:rPr>
          <w:b/>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28B394B6" w14:textId="77777777" w:rsidR="006E79C6" w:rsidRDefault="006E79C6" w:rsidP="00F00A61">
      <w:pPr>
        <w:pStyle w:val="Glava"/>
        <w:tabs>
          <w:tab w:val="clear" w:pos="4536"/>
          <w:tab w:val="clear" w:pos="9072"/>
        </w:tabs>
        <w:ind w:left="1080"/>
        <w:jc w:val="right"/>
        <w:rPr>
          <w:b/>
          <w:i w:val="0"/>
          <w:sz w:val="22"/>
          <w:szCs w:val="22"/>
        </w:rPr>
      </w:pPr>
    </w:p>
    <w:p w14:paraId="0C5CD520" w14:textId="77777777" w:rsidR="006E79C6" w:rsidRDefault="006E79C6" w:rsidP="00F00A61">
      <w:pPr>
        <w:pStyle w:val="Glava"/>
        <w:tabs>
          <w:tab w:val="clear" w:pos="4536"/>
          <w:tab w:val="clear" w:pos="9072"/>
        </w:tabs>
        <w:ind w:left="1080"/>
        <w:jc w:val="right"/>
        <w:rPr>
          <w:b/>
          <w:i w:val="0"/>
          <w:sz w:val="22"/>
          <w:szCs w:val="22"/>
        </w:rPr>
      </w:pPr>
    </w:p>
    <w:p w14:paraId="6068D948" w14:textId="77777777" w:rsidR="00A330EF" w:rsidRDefault="00A330EF">
      <w:pPr>
        <w:rPr>
          <w:b/>
          <w:i w:val="0"/>
          <w:sz w:val="22"/>
          <w:szCs w:val="22"/>
        </w:rPr>
      </w:pPr>
      <w:r>
        <w:rPr>
          <w:b/>
          <w:i w:val="0"/>
          <w:sz w:val="22"/>
          <w:szCs w:val="22"/>
        </w:rPr>
        <w:br w:type="page"/>
      </w:r>
    </w:p>
    <w:p w14:paraId="316482E3"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77FE0F3C"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89B69A7" w14:textId="77777777" w:rsidR="006B7232" w:rsidRPr="0079325B" w:rsidRDefault="006B7232" w:rsidP="006B7232">
      <w:pPr>
        <w:pStyle w:val="Napis"/>
        <w:ind w:left="1080"/>
        <w:jc w:val="left"/>
        <w:rPr>
          <w:szCs w:val="22"/>
        </w:rPr>
      </w:pPr>
    </w:p>
    <w:p w14:paraId="2D312B6C"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525B9C75"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F8E269F" w14:textId="77777777" w:rsidR="006B7232" w:rsidRPr="0079325B" w:rsidRDefault="006B7232" w:rsidP="006B7232">
      <w:pPr>
        <w:ind w:left="1080"/>
        <w:rPr>
          <w:i w:val="0"/>
          <w:sz w:val="22"/>
          <w:szCs w:val="22"/>
        </w:rPr>
      </w:pPr>
      <w:r w:rsidRPr="0079325B">
        <w:rPr>
          <w:i w:val="0"/>
          <w:sz w:val="22"/>
          <w:szCs w:val="22"/>
        </w:rPr>
        <w:t>……………………………………………………………………….......………....…..............</w:t>
      </w:r>
    </w:p>
    <w:p w14:paraId="2B6C6DBE" w14:textId="77777777" w:rsidR="006B7232" w:rsidRPr="00D8147F" w:rsidRDefault="006B7232" w:rsidP="006B7232">
      <w:pPr>
        <w:ind w:left="1080"/>
        <w:rPr>
          <w:i w:val="0"/>
          <w:sz w:val="16"/>
          <w:szCs w:val="16"/>
        </w:rPr>
      </w:pPr>
    </w:p>
    <w:p w14:paraId="79BACC8A" w14:textId="77777777" w:rsidR="006B7232" w:rsidRDefault="006B7232" w:rsidP="006B7232">
      <w:pPr>
        <w:ind w:left="1080"/>
        <w:rPr>
          <w:i w:val="0"/>
          <w:sz w:val="22"/>
          <w:szCs w:val="22"/>
        </w:rPr>
      </w:pPr>
      <w:r w:rsidRPr="00253F35">
        <w:rPr>
          <w:i w:val="0"/>
          <w:sz w:val="22"/>
          <w:szCs w:val="22"/>
        </w:rPr>
        <w:t>za prijavo na javni razpis za »</w:t>
      </w:r>
      <w:r w:rsidR="00FC1ABA" w:rsidRPr="00FC1ABA">
        <w:rPr>
          <w:b/>
          <w:i w:val="0"/>
          <w:sz w:val="22"/>
          <w:szCs w:val="22"/>
        </w:rPr>
        <w:t>Vrtec Trnovo Enota Kolezijska - celovita prenova objekta</w:t>
      </w:r>
      <w:r w:rsidRPr="00253F35">
        <w:rPr>
          <w:i w:val="0"/>
          <w:sz w:val="22"/>
          <w:szCs w:val="22"/>
        </w:rPr>
        <w:t>«</w:t>
      </w:r>
    </w:p>
    <w:p w14:paraId="0E45C505" w14:textId="77777777" w:rsidR="006B7232" w:rsidRPr="00144778" w:rsidRDefault="006B7232" w:rsidP="006B7232">
      <w:pPr>
        <w:ind w:left="1080"/>
        <w:rPr>
          <w:i w:val="0"/>
          <w:sz w:val="16"/>
          <w:szCs w:val="16"/>
        </w:rPr>
      </w:pPr>
    </w:p>
    <w:p w14:paraId="25A40019" w14:textId="77777777" w:rsidR="006B7232" w:rsidRPr="00021AC4" w:rsidRDefault="006B7232" w:rsidP="006B7232">
      <w:pPr>
        <w:ind w:left="1080"/>
        <w:jc w:val="center"/>
        <w:rPr>
          <w:b/>
          <w:i w:val="0"/>
          <w:szCs w:val="24"/>
          <w:u w:val="single"/>
        </w:rPr>
      </w:pPr>
      <w:r w:rsidRPr="00021AC4">
        <w:rPr>
          <w:b/>
          <w:i w:val="0"/>
          <w:szCs w:val="24"/>
          <w:u w:val="single"/>
        </w:rPr>
        <w:t>POTRJUJEMO</w:t>
      </w:r>
    </w:p>
    <w:p w14:paraId="1FA48A2A" w14:textId="77777777" w:rsidR="006B7232" w:rsidRPr="00144778" w:rsidRDefault="006B7232" w:rsidP="006B7232">
      <w:pPr>
        <w:ind w:left="1080"/>
        <w:rPr>
          <w:i w:val="0"/>
          <w:sz w:val="16"/>
          <w:szCs w:val="16"/>
          <w:u w:val="single"/>
        </w:rPr>
      </w:pPr>
    </w:p>
    <w:p w14:paraId="065520E3"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ADB5DB7"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48F65FAD" w14:textId="77777777" w:rsidTr="00580D18">
        <w:tc>
          <w:tcPr>
            <w:tcW w:w="8897" w:type="dxa"/>
            <w:tcBorders>
              <w:bottom w:val="single" w:sz="4" w:space="0" w:color="auto"/>
            </w:tcBorders>
          </w:tcPr>
          <w:p w14:paraId="1CA6E044" w14:textId="77777777" w:rsidR="00712833" w:rsidRPr="0022154A" w:rsidRDefault="00712833" w:rsidP="000D3658">
            <w:pPr>
              <w:rPr>
                <w:i w:val="0"/>
                <w:sz w:val="22"/>
                <w:szCs w:val="22"/>
              </w:rPr>
            </w:pPr>
          </w:p>
        </w:tc>
      </w:tr>
      <w:tr w:rsidR="00712833" w:rsidRPr="00712833" w14:paraId="4AC9D8DD" w14:textId="77777777" w:rsidTr="00580D18">
        <w:tc>
          <w:tcPr>
            <w:tcW w:w="8897" w:type="dxa"/>
            <w:vAlign w:val="center"/>
          </w:tcPr>
          <w:p w14:paraId="2EC15AEC" w14:textId="77777777" w:rsidR="00712833" w:rsidRPr="00712833" w:rsidRDefault="00712833" w:rsidP="00712833">
            <w:pPr>
              <w:jc w:val="center"/>
              <w:rPr>
                <w:i w:val="0"/>
                <w:sz w:val="16"/>
                <w:szCs w:val="16"/>
              </w:rPr>
            </w:pPr>
            <w:r>
              <w:rPr>
                <w:i w:val="0"/>
                <w:sz w:val="16"/>
                <w:szCs w:val="16"/>
              </w:rPr>
              <w:t>(navede se predmet referenčnega posla)</w:t>
            </w:r>
          </w:p>
        </w:tc>
      </w:tr>
    </w:tbl>
    <w:p w14:paraId="3C917AEA" w14:textId="77777777" w:rsidR="00D8147F" w:rsidRPr="00D8147F" w:rsidRDefault="00D8147F" w:rsidP="006B7232">
      <w:pPr>
        <w:pStyle w:val="Odstavekseznama"/>
        <w:ind w:left="1056"/>
        <w:jc w:val="both"/>
        <w:rPr>
          <w:bCs/>
          <w:i w:val="0"/>
          <w:sz w:val="16"/>
          <w:szCs w:val="16"/>
        </w:rPr>
      </w:pPr>
    </w:p>
    <w:p w14:paraId="34253AAD"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348C642"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14:paraId="4D9DE528" w14:textId="77777777" w:rsidTr="00580D18">
        <w:tc>
          <w:tcPr>
            <w:tcW w:w="2606" w:type="dxa"/>
            <w:vMerge w:val="restart"/>
          </w:tcPr>
          <w:p w14:paraId="69EA896C" w14:textId="77777777"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14:paraId="65A6DDF5" w14:textId="77777777" w:rsidR="006B7232" w:rsidRPr="00A802FF" w:rsidRDefault="006B7232" w:rsidP="00CA3E16">
            <w:pPr>
              <w:rPr>
                <w:i w:val="0"/>
                <w:sz w:val="22"/>
                <w:szCs w:val="22"/>
              </w:rPr>
            </w:pPr>
          </w:p>
        </w:tc>
      </w:tr>
      <w:tr w:rsidR="00862B58" w:rsidRPr="00A802FF" w14:paraId="4B7E8B70" w14:textId="77777777" w:rsidTr="00580D18">
        <w:trPr>
          <w:trHeight w:val="240"/>
        </w:trPr>
        <w:tc>
          <w:tcPr>
            <w:tcW w:w="2606" w:type="dxa"/>
            <w:vMerge/>
          </w:tcPr>
          <w:p w14:paraId="3D6D119D" w14:textId="77777777" w:rsidR="00862B58" w:rsidRPr="00A802FF" w:rsidRDefault="00862B58" w:rsidP="00CA3E16">
            <w:pPr>
              <w:rPr>
                <w:i w:val="0"/>
                <w:sz w:val="22"/>
                <w:szCs w:val="22"/>
              </w:rPr>
            </w:pPr>
          </w:p>
        </w:tc>
        <w:tc>
          <w:tcPr>
            <w:tcW w:w="6237" w:type="dxa"/>
            <w:tcBorders>
              <w:top w:val="single" w:sz="4" w:space="0" w:color="auto"/>
            </w:tcBorders>
          </w:tcPr>
          <w:p w14:paraId="1C4984F6" w14:textId="77777777" w:rsidR="00862B58" w:rsidRPr="00A802FF" w:rsidRDefault="00862B58" w:rsidP="00CA3E16">
            <w:pPr>
              <w:rPr>
                <w:i w:val="0"/>
                <w:sz w:val="10"/>
                <w:szCs w:val="10"/>
              </w:rPr>
            </w:pPr>
          </w:p>
        </w:tc>
      </w:tr>
      <w:tr w:rsidR="00862B58" w:rsidRPr="00A802FF" w14:paraId="67B225A9" w14:textId="77777777" w:rsidTr="00580D18">
        <w:trPr>
          <w:trHeight w:val="240"/>
        </w:trPr>
        <w:tc>
          <w:tcPr>
            <w:tcW w:w="2606" w:type="dxa"/>
            <w:vMerge/>
          </w:tcPr>
          <w:p w14:paraId="50B818C2"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419AB8D9" w14:textId="77777777" w:rsidR="00862B58" w:rsidRPr="00A802FF" w:rsidRDefault="00862B58" w:rsidP="00CA3E16">
            <w:pPr>
              <w:rPr>
                <w:i w:val="0"/>
                <w:sz w:val="10"/>
                <w:szCs w:val="10"/>
              </w:rPr>
            </w:pPr>
          </w:p>
        </w:tc>
      </w:tr>
      <w:tr w:rsidR="00862B58" w:rsidRPr="00A802FF" w14:paraId="4A778EEE" w14:textId="77777777" w:rsidTr="00580D18">
        <w:trPr>
          <w:trHeight w:val="240"/>
        </w:trPr>
        <w:tc>
          <w:tcPr>
            <w:tcW w:w="2606" w:type="dxa"/>
            <w:vMerge/>
          </w:tcPr>
          <w:p w14:paraId="385BB384"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310290BE" w14:textId="77777777" w:rsidR="00862B58" w:rsidRPr="00A802FF" w:rsidRDefault="00862B58" w:rsidP="00CA3E16">
            <w:pPr>
              <w:rPr>
                <w:i w:val="0"/>
                <w:sz w:val="10"/>
                <w:szCs w:val="10"/>
              </w:rPr>
            </w:pPr>
          </w:p>
        </w:tc>
      </w:tr>
      <w:tr w:rsidR="006B7232" w:rsidRPr="00A802FF" w14:paraId="6C9BBBFA" w14:textId="77777777" w:rsidTr="00580D18">
        <w:tc>
          <w:tcPr>
            <w:tcW w:w="2606" w:type="dxa"/>
          </w:tcPr>
          <w:p w14:paraId="67B32C5B" w14:textId="77777777" w:rsidR="006B7232" w:rsidRPr="00A802FF" w:rsidRDefault="006B7232" w:rsidP="00CA3E16">
            <w:pPr>
              <w:rPr>
                <w:i w:val="0"/>
                <w:sz w:val="10"/>
                <w:szCs w:val="10"/>
              </w:rPr>
            </w:pPr>
          </w:p>
        </w:tc>
        <w:tc>
          <w:tcPr>
            <w:tcW w:w="6237" w:type="dxa"/>
            <w:tcBorders>
              <w:top w:val="single" w:sz="4" w:space="0" w:color="auto"/>
            </w:tcBorders>
          </w:tcPr>
          <w:p w14:paraId="5FB98E7A" w14:textId="77777777" w:rsidR="006B7232" w:rsidRPr="00A802FF" w:rsidRDefault="006B7232" w:rsidP="00CA3E16">
            <w:pPr>
              <w:rPr>
                <w:i w:val="0"/>
                <w:sz w:val="10"/>
                <w:szCs w:val="10"/>
              </w:rPr>
            </w:pPr>
          </w:p>
        </w:tc>
      </w:tr>
      <w:tr w:rsidR="006B7232" w:rsidRPr="00A802FF" w14:paraId="7B19B69C" w14:textId="77777777" w:rsidTr="00580D18">
        <w:tc>
          <w:tcPr>
            <w:tcW w:w="2606" w:type="dxa"/>
          </w:tcPr>
          <w:p w14:paraId="2D8767F9" w14:textId="77777777" w:rsidR="006B7232" w:rsidRPr="00A802FF" w:rsidRDefault="006B7232" w:rsidP="00A330EF">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w:t>
            </w:r>
            <w:r w:rsidR="003B0240">
              <w:rPr>
                <w:i w:val="0"/>
                <w:sz w:val="22"/>
                <w:szCs w:val="22"/>
              </w:rPr>
              <w:t>bre</w:t>
            </w:r>
            <w:r w:rsidR="00D73D5C" w:rsidRPr="00A802FF">
              <w:rPr>
                <w:i w:val="0"/>
                <w:sz w:val="22"/>
                <w:szCs w:val="22"/>
              </w:rPr>
              <w:t>z DDV)</w:t>
            </w:r>
            <w:r w:rsidRPr="00A802FF">
              <w:rPr>
                <w:i w:val="0"/>
                <w:sz w:val="22"/>
                <w:szCs w:val="22"/>
              </w:rPr>
              <w:t>:</w:t>
            </w:r>
          </w:p>
        </w:tc>
        <w:tc>
          <w:tcPr>
            <w:tcW w:w="6237" w:type="dxa"/>
            <w:tcBorders>
              <w:bottom w:val="single" w:sz="4" w:space="0" w:color="auto"/>
            </w:tcBorders>
          </w:tcPr>
          <w:p w14:paraId="3EAC8290" w14:textId="77777777" w:rsidR="006B7232" w:rsidRPr="00A802FF" w:rsidRDefault="006B7232" w:rsidP="00CA3E16">
            <w:pPr>
              <w:rPr>
                <w:i w:val="0"/>
                <w:sz w:val="22"/>
                <w:szCs w:val="22"/>
              </w:rPr>
            </w:pPr>
          </w:p>
        </w:tc>
      </w:tr>
      <w:tr w:rsidR="006B7232" w:rsidRPr="00A802FF" w14:paraId="31BC535E" w14:textId="77777777" w:rsidTr="00580D18">
        <w:tc>
          <w:tcPr>
            <w:tcW w:w="2606" w:type="dxa"/>
          </w:tcPr>
          <w:p w14:paraId="247F78E2" w14:textId="77777777" w:rsidR="006B7232" w:rsidRPr="00A802FF" w:rsidRDefault="006B7232" w:rsidP="00CA3E16">
            <w:pPr>
              <w:rPr>
                <w:i w:val="0"/>
                <w:sz w:val="10"/>
                <w:szCs w:val="10"/>
              </w:rPr>
            </w:pPr>
          </w:p>
        </w:tc>
        <w:tc>
          <w:tcPr>
            <w:tcW w:w="6237" w:type="dxa"/>
          </w:tcPr>
          <w:p w14:paraId="494D3378" w14:textId="77777777" w:rsidR="006B7232" w:rsidRPr="00A802FF" w:rsidRDefault="006B7232" w:rsidP="00CA3E16">
            <w:pPr>
              <w:rPr>
                <w:i w:val="0"/>
                <w:sz w:val="10"/>
                <w:szCs w:val="10"/>
              </w:rPr>
            </w:pPr>
          </w:p>
        </w:tc>
      </w:tr>
      <w:tr w:rsidR="006B7232" w:rsidRPr="00A802FF" w14:paraId="4B7CD93C" w14:textId="77777777" w:rsidTr="00580D18">
        <w:tc>
          <w:tcPr>
            <w:tcW w:w="2606" w:type="dxa"/>
          </w:tcPr>
          <w:p w14:paraId="20D70FA6" w14:textId="77777777"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14:paraId="75800641" w14:textId="77777777" w:rsidR="006B7232" w:rsidRPr="00A802FF" w:rsidRDefault="006B7232" w:rsidP="00CA3E16">
            <w:pPr>
              <w:rPr>
                <w:i w:val="0"/>
                <w:sz w:val="22"/>
                <w:szCs w:val="22"/>
              </w:rPr>
            </w:pPr>
          </w:p>
        </w:tc>
      </w:tr>
      <w:tr w:rsidR="006B7232" w:rsidRPr="00A802FF" w14:paraId="4D74D649" w14:textId="77777777" w:rsidTr="00580D18">
        <w:tc>
          <w:tcPr>
            <w:tcW w:w="2606" w:type="dxa"/>
          </w:tcPr>
          <w:p w14:paraId="0FA6A2C0" w14:textId="77777777" w:rsidR="006B7232" w:rsidRPr="00A802FF" w:rsidRDefault="006B7232" w:rsidP="00CA3E16">
            <w:pPr>
              <w:rPr>
                <w:i w:val="0"/>
                <w:sz w:val="12"/>
                <w:szCs w:val="12"/>
              </w:rPr>
            </w:pPr>
          </w:p>
        </w:tc>
        <w:tc>
          <w:tcPr>
            <w:tcW w:w="6237" w:type="dxa"/>
          </w:tcPr>
          <w:p w14:paraId="06BE4BF6" w14:textId="77777777" w:rsidR="006B7232" w:rsidRPr="00A802FF" w:rsidRDefault="006B7232" w:rsidP="00CA3E16">
            <w:pPr>
              <w:rPr>
                <w:i w:val="0"/>
                <w:sz w:val="12"/>
                <w:szCs w:val="12"/>
              </w:rPr>
            </w:pPr>
          </w:p>
        </w:tc>
      </w:tr>
      <w:tr w:rsidR="006B7232" w:rsidRPr="00A802FF" w14:paraId="2680FC42" w14:textId="77777777" w:rsidTr="00580D18">
        <w:tc>
          <w:tcPr>
            <w:tcW w:w="2606" w:type="dxa"/>
          </w:tcPr>
          <w:p w14:paraId="164D9805" w14:textId="77777777"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14:paraId="39CDC811" w14:textId="77777777" w:rsidR="006B7232" w:rsidRPr="00A802FF" w:rsidRDefault="006B7232" w:rsidP="00CA3E16">
            <w:pPr>
              <w:rPr>
                <w:i w:val="0"/>
                <w:sz w:val="22"/>
                <w:szCs w:val="22"/>
              </w:rPr>
            </w:pPr>
          </w:p>
        </w:tc>
      </w:tr>
    </w:tbl>
    <w:p w14:paraId="3D5A3FC7" w14:textId="77777777"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4D2CEDE1" w14:textId="77777777" w:rsidTr="000D3658">
        <w:tc>
          <w:tcPr>
            <w:tcW w:w="2606" w:type="dxa"/>
          </w:tcPr>
          <w:p w14:paraId="4A4D79ED" w14:textId="77777777"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14:paraId="194B61A0" w14:textId="77777777"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14:paraId="7BECF982" w14:textId="77777777" w:rsidR="00D73D5C" w:rsidRPr="0022154A" w:rsidRDefault="00D73D5C" w:rsidP="000D3658">
            <w:pPr>
              <w:rPr>
                <w:i w:val="0"/>
                <w:sz w:val="22"/>
                <w:szCs w:val="22"/>
              </w:rPr>
            </w:pPr>
          </w:p>
        </w:tc>
      </w:tr>
    </w:tbl>
    <w:p w14:paraId="4FAEC21B" w14:textId="77777777"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14:paraId="125A2744" w14:textId="77777777" w:rsidTr="00A330EF">
        <w:tc>
          <w:tcPr>
            <w:tcW w:w="2606" w:type="dxa"/>
          </w:tcPr>
          <w:p w14:paraId="7E5958D3" w14:textId="77777777"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44B1A0BF" w14:textId="77777777"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14:paraId="6D70903B" w14:textId="77777777" w:rsidR="00A802FF" w:rsidRPr="0022154A" w:rsidRDefault="00A802FF" w:rsidP="00A330EF">
            <w:pPr>
              <w:rPr>
                <w:i w:val="0"/>
                <w:sz w:val="22"/>
                <w:szCs w:val="22"/>
              </w:rPr>
            </w:pPr>
          </w:p>
        </w:tc>
      </w:tr>
    </w:tbl>
    <w:p w14:paraId="27A10AAF" w14:textId="77777777" w:rsidR="00A802FF" w:rsidRPr="0022154A" w:rsidRDefault="00A802FF" w:rsidP="006B7232">
      <w:pPr>
        <w:ind w:left="1080"/>
        <w:rPr>
          <w:i w:val="0"/>
          <w:sz w:val="22"/>
          <w:szCs w:val="22"/>
        </w:rPr>
      </w:pPr>
    </w:p>
    <w:p w14:paraId="6823B124" w14:textId="77777777" w:rsidR="006B7232" w:rsidRPr="0022154A" w:rsidRDefault="006B7232" w:rsidP="006B7232">
      <w:pPr>
        <w:ind w:left="1080"/>
        <w:rPr>
          <w:i w:val="0"/>
          <w:sz w:val="22"/>
          <w:szCs w:val="22"/>
        </w:rPr>
      </w:pPr>
      <w:r w:rsidRPr="0022154A">
        <w:rPr>
          <w:i w:val="0"/>
          <w:sz w:val="22"/>
          <w:szCs w:val="22"/>
        </w:rPr>
        <w:t>Naziv in naslov naročnika: .............................................................................................…………........</w:t>
      </w:r>
    </w:p>
    <w:p w14:paraId="3C4F9C8D" w14:textId="77777777" w:rsidR="006B7232" w:rsidRPr="00862B58" w:rsidRDefault="006B7232" w:rsidP="006B7232">
      <w:pPr>
        <w:ind w:left="1080"/>
        <w:rPr>
          <w:i w:val="0"/>
          <w:sz w:val="14"/>
          <w:szCs w:val="14"/>
        </w:rPr>
      </w:pPr>
    </w:p>
    <w:p w14:paraId="5535AB55"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06FABB1E" w14:textId="77777777" w:rsidR="00D8147F" w:rsidRDefault="00D8147F" w:rsidP="006B7232">
      <w:pPr>
        <w:ind w:left="1080"/>
        <w:rPr>
          <w:i w:val="0"/>
          <w:sz w:val="22"/>
          <w:szCs w:val="22"/>
        </w:rPr>
      </w:pPr>
    </w:p>
    <w:p w14:paraId="5BE91C34" w14:textId="77777777" w:rsidR="006B7232" w:rsidRPr="0022154A" w:rsidRDefault="006B7232" w:rsidP="006B7232">
      <w:pPr>
        <w:ind w:left="1080"/>
        <w:rPr>
          <w:i w:val="0"/>
          <w:sz w:val="22"/>
          <w:szCs w:val="22"/>
        </w:rPr>
      </w:pPr>
      <w:r w:rsidRPr="0022154A">
        <w:rPr>
          <w:i w:val="0"/>
          <w:sz w:val="22"/>
          <w:szCs w:val="22"/>
        </w:rPr>
        <w:t>…………………………….…………………………………………………...………………</w:t>
      </w:r>
    </w:p>
    <w:p w14:paraId="18EBDA79" w14:textId="77777777" w:rsidR="006B7232" w:rsidRPr="00862B58" w:rsidRDefault="006B7232" w:rsidP="006B7232">
      <w:pPr>
        <w:ind w:left="1080"/>
        <w:rPr>
          <w:i w:val="0"/>
          <w:sz w:val="14"/>
          <w:szCs w:val="14"/>
        </w:rPr>
      </w:pPr>
    </w:p>
    <w:p w14:paraId="2B2916CB"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625C447C" w14:textId="77777777" w:rsidR="006B7232" w:rsidRPr="0022154A" w:rsidRDefault="006B7232" w:rsidP="006B7232">
      <w:pPr>
        <w:ind w:left="1080"/>
        <w:rPr>
          <w:i w:val="0"/>
          <w:sz w:val="22"/>
          <w:szCs w:val="22"/>
        </w:rPr>
      </w:pPr>
    </w:p>
    <w:p w14:paraId="08BC219E" w14:textId="77777777" w:rsidR="006B7232" w:rsidRPr="0022154A" w:rsidRDefault="006B7232" w:rsidP="006B7232">
      <w:pPr>
        <w:ind w:left="1080"/>
        <w:rPr>
          <w:i w:val="0"/>
          <w:sz w:val="22"/>
          <w:szCs w:val="22"/>
        </w:rPr>
      </w:pPr>
      <w:r w:rsidRPr="0022154A">
        <w:rPr>
          <w:i w:val="0"/>
          <w:sz w:val="22"/>
          <w:szCs w:val="22"/>
        </w:rPr>
        <w:t>Kraj:.............................</w:t>
      </w:r>
    </w:p>
    <w:p w14:paraId="34625256"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3AFD7FF7" w14:textId="77777777" w:rsidR="006B7232" w:rsidRPr="0022154A" w:rsidRDefault="006B7232" w:rsidP="006B7232">
      <w:pPr>
        <w:pStyle w:val="Glava"/>
        <w:tabs>
          <w:tab w:val="clear" w:pos="4536"/>
          <w:tab w:val="clear" w:pos="9072"/>
        </w:tabs>
        <w:ind w:left="1080"/>
        <w:jc w:val="both"/>
        <w:rPr>
          <w:i w:val="0"/>
          <w:sz w:val="22"/>
          <w:szCs w:val="22"/>
        </w:rPr>
      </w:pPr>
    </w:p>
    <w:p w14:paraId="2A22EE97"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1927D1C0" w14:textId="77777777" w:rsidR="00D8147F" w:rsidRDefault="00D8147F" w:rsidP="006B7232">
      <w:pPr>
        <w:pStyle w:val="Glava"/>
        <w:tabs>
          <w:tab w:val="clear" w:pos="4536"/>
          <w:tab w:val="clear" w:pos="9072"/>
        </w:tabs>
        <w:ind w:left="1080"/>
        <w:jc w:val="both"/>
        <w:rPr>
          <w:i w:val="0"/>
          <w:sz w:val="18"/>
          <w:szCs w:val="18"/>
        </w:rPr>
      </w:pPr>
    </w:p>
    <w:p w14:paraId="27A683C0" w14:textId="77777777" w:rsidR="00580D18" w:rsidRDefault="00580D18" w:rsidP="006B7232">
      <w:pPr>
        <w:pStyle w:val="Glava"/>
        <w:tabs>
          <w:tab w:val="clear" w:pos="4536"/>
          <w:tab w:val="clear" w:pos="9072"/>
        </w:tabs>
        <w:ind w:left="1080"/>
        <w:jc w:val="both"/>
        <w:rPr>
          <w:i w:val="0"/>
          <w:sz w:val="18"/>
          <w:szCs w:val="18"/>
        </w:rPr>
      </w:pPr>
    </w:p>
    <w:p w14:paraId="3A191DCA" w14:textId="77777777" w:rsidR="00580D18" w:rsidRDefault="00580D18" w:rsidP="006B7232">
      <w:pPr>
        <w:pStyle w:val="Glava"/>
        <w:tabs>
          <w:tab w:val="clear" w:pos="4536"/>
          <w:tab w:val="clear" w:pos="9072"/>
        </w:tabs>
        <w:ind w:left="1080"/>
        <w:jc w:val="both"/>
        <w:rPr>
          <w:i w:val="0"/>
          <w:sz w:val="18"/>
          <w:szCs w:val="18"/>
        </w:rPr>
      </w:pPr>
    </w:p>
    <w:p w14:paraId="70989B55" w14:textId="77777777" w:rsidR="00580D18" w:rsidRDefault="00580D18" w:rsidP="006B7232">
      <w:pPr>
        <w:pStyle w:val="Glava"/>
        <w:tabs>
          <w:tab w:val="clear" w:pos="4536"/>
          <w:tab w:val="clear" w:pos="9072"/>
        </w:tabs>
        <w:ind w:left="1080"/>
        <w:jc w:val="both"/>
        <w:rPr>
          <w:i w:val="0"/>
          <w:sz w:val="18"/>
          <w:szCs w:val="18"/>
        </w:rPr>
      </w:pPr>
    </w:p>
    <w:p w14:paraId="298BFAA0"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7A1A9195" w14:textId="77777777" w:rsidR="006B7232" w:rsidRDefault="006B7232" w:rsidP="006B7232">
      <w:pPr>
        <w:rPr>
          <w:b/>
          <w:i w:val="0"/>
          <w:sz w:val="22"/>
          <w:szCs w:val="22"/>
        </w:rPr>
      </w:pPr>
      <w:r>
        <w:rPr>
          <w:b/>
          <w:i w:val="0"/>
          <w:sz w:val="22"/>
          <w:szCs w:val="22"/>
        </w:rPr>
        <w:br w:type="page"/>
      </w:r>
    </w:p>
    <w:p w14:paraId="684FE994"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5CC0B4B2" w14:textId="77777777" w:rsidR="006B7232" w:rsidRDefault="006B7232" w:rsidP="006B7232">
      <w:pPr>
        <w:rPr>
          <w:i w:val="0"/>
          <w:sz w:val="22"/>
          <w:szCs w:val="22"/>
        </w:rPr>
      </w:pPr>
      <w:r w:rsidRPr="004E6E7F">
        <w:rPr>
          <w:i w:val="0"/>
          <w:sz w:val="22"/>
          <w:szCs w:val="22"/>
        </w:rPr>
        <w:tab/>
      </w:r>
    </w:p>
    <w:p w14:paraId="67E0FA03" w14:textId="77777777" w:rsidR="00BE2969" w:rsidRPr="004E6E7F" w:rsidRDefault="00BE2969" w:rsidP="006B7232">
      <w:pPr>
        <w:rPr>
          <w:i w:val="0"/>
          <w:sz w:val="22"/>
          <w:szCs w:val="22"/>
        </w:rPr>
      </w:pPr>
    </w:p>
    <w:p w14:paraId="3CE42DC4" w14:textId="77777777" w:rsidR="006B7232" w:rsidRPr="004E6E7F" w:rsidRDefault="006B7232" w:rsidP="006B7232">
      <w:pPr>
        <w:ind w:left="1080"/>
        <w:jc w:val="center"/>
        <w:rPr>
          <w:b/>
          <w:i w:val="0"/>
          <w:sz w:val="28"/>
          <w:szCs w:val="28"/>
        </w:rPr>
      </w:pPr>
      <w:r w:rsidRPr="004E6E7F">
        <w:rPr>
          <w:b/>
          <w:i w:val="0"/>
          <w:sz w:val="28"/>
          <w:szCs w:val="28"/>
        </w:rPr>
        <w:t>SEZNAM KADROV</w:t>
      </w:r>
    </w:p>
    <w:p w14:paraId="18BC8887" w14:textId="77777777" w:rsidR="006B7232" w:rsidRDefault="006B7232" w:rsidP="006B7232">
      <w:pPr>
        <w:rPr>
          <w:i w:val="0"/>
          <w:sz w:val="22"/>
          <w:szCs w:val="22"/>
        </w:rPr>
      </w:pPr>
    </w:p>
    <w:p w14:paraId="13CE7218"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361F1EE4" w14:textId="77777777" w:rsidTr="00CA3E16">
        <w:tc>
          <w:tcPr>
            <w:tcW w:w="2181" w:type="dxa"/>
          </w:tcPr>
          <w:p w14:paraId="71FBCE65"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6429E410" w14:textId="77777777" w:rsidR="006B7232" w:rsidRPr="004E6E7F" w:rsidRDefault="006B7232" w:rsidP="00CA3E16">
            <w:pPr>
              <w:pStyle w:val="Glava"/>
              <w:tabs>
                <w:tab w:val="clear" w:pos="4536"/>
                <w:tab w:val="clear" w:pos="9072"/>
              </w:tabs>
              <w:jc w:val="both"/>
              <w:rPr>
                <w:i w:val="0"/>
                <w:szCs w:val="24"/>
              </w:rPr>
            </w:pPr>
          </w:p>
        </w:tc>
      </w:tr>
    </w:tbl>
    <w:p w14:paraId="62F0EBF0" w14:textId="77777777" w:rsidR="00C51134" w:rsidRDefault="00C51134" w:rsidP="006B7232">
      <w:pPr>
        <w:pStyle w:val="Glava"/>
        <w:tabs>
          <w:tab w:val="clear" w:pos="4536"/>
          <w:tab w:val="clear" w:pos="9072"/>
        </w:tabs>
        <w:ind w:left="1080"/>
        <w:jc w:val="both"/>
        <w:rPr>
          <w:i w:val="0"/>
          <w:sz w:val="22"/>
          <w:szCs w:val="22"/>
        </w:rPr>
      </w:pPr>
    </w:p>
    <w:p w14:paraId="4F985198" w14:textId="77777777" w:rsidR="006E79C6" w:rsidRDefault="006E79C6" w:rsidP="006B7232">
      <w:pPr>
        <w:pStyle w:val="Glava"/>
        <w:tabs>
          <w:tab w:val="clear" w:pos="4536"/>
          <w:tab w:val="clear" w:pos="9072"/>
        </w:tabs>
        <w:ind w:left="1080"/>
        <w:jc w:val="both"/>
        <w:rPr>
          <w:i w:val="0"/>
          <w:sz w:val="22"/>
          <w:szCs w:val="22"/>
        </w:rPr>
      </w:pPr>
    </w:p>
    <w:p w14:paraId="217F1447" w14:textId="77777777" w:rsidR="006E79C6" w:rsidRDefault="006E79C6" w:rsidP="006B7232">
      <w:pPr>
        <w:pStyle w:val="Glava"/>
        <w:tabs>
          <w:tab w:val="clear" w:pos="4536"/>
          <w:tab w:val="clear" w:pos="9072"/>
        </w:tabs>
        <w:ind w:left="1080"/>
        <w:jc w:val="both"/>
        <w:rPr>
          <w:i w:val="0"/>
          <w:sz w:val="22"/>
          <w:szCs w:val="22"/>
        </w:rPr>
      </w:pPr>
    </w:p>
    <w:p w14:paraId="2339BC64"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14:paraId="3052703B" w14:textId="77777777" w:rsidTr="00580D18">
        <w:tc>
          <w:tcPr>
            <w:tcW w:w="621" w:type="dxa"/>
            <w:tcBorders>
              <w:bottom w:val="single" w:sz="4" w:space="0" w:color="auto"/>
            </w:tcBorders>
            <w:shd w:val="clear" w:color="auto" w:fill="E6E6E6"/>
            <w:vAlign w:val="center"/>
          </w:tcPr>
          <w:p w14:paraId="78FCFE93" w14:textId="77777777"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14:paraId="1CBF3ABA" w14:textId="77777777"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14:paraId="6F3CA5A5" w14:textId="77777777"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14:paraId="04AB8E00" w14:textId="77777777"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14:paraId="44734E92" w14:textId="77777777"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14:paraId="169A1633" w14:textId="77777777"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14:paraId="1EBEE04C" w14:textId="77777777" w:rsidTr="00580D18">
        <w:tc>
          <w:tcPr>
            <w:tcW w:w="621" w:type="dxa"/>
            <w:shd w:val="clear" w:color="auto" w:fill="E6E6E6"/>
            <w:vAlign w:val="center"/>
          </w:tcPr>
          <w:p w14:paraId="65A848C5" w14:textId="77777777"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14:paraId="03FC9665" w14:textId="77777777"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14:paraId="0C225897" w14:textId="77777777" w:rsidR="00B17F5B" w:rsidRPr="00862B58" w:rsidRDefault="00B17F5B" w:rsidP="000D3658">
            <w:pPr>
              <w:pStyle w:val="Glava"/>
              <w:tabs>
                <w:tab w:val="clear" w:pos="4536"/>
                <w:tab w:val="clear" w:pos="9072"/>
              </w:tabs>
              <w:jc w:val="both"/>
              <w:rPr>
                <w:i w:val="0"/>
                <w:sz w:val="22"/>
                <w:szCs w:val="22"/>
              </w:rPr>
            </w:pPr>
          </w:p>
        </w:tc>
        <w:tc>
          <w:tcPr>
            <w:tcW w:w="1814" w:type="dxa"/>
          </w:tcPr>
          <w:p w14:paraId="1CAD5FAA" w14:textId="77777777" w:rsidR="00B17F5B" w:rsidRPr="00862B58" w:rsidRDefault="00B17F5B" w:rsidP="000D3658">
            <w:pPr>
              <w:pStyle w:val="Glava"/>
              <w:tabs>
                <w:tab w:val="clear" w:pos="4536"/>
                <w:tab w:val="clear" w:pos="9072"/>
              </w:tabs>
              <w:jc w:val="both"/>
              <w:rPr>
                <w:i w:val="0"/>
                <w:sz w:val="22"/>
                <w:szCs w:val="22"/>
              </w:rPr>
            </w:pPr>
          </w:p>
        </w:tc>
        <w:tc>
          <w:tcPr>
            <w:tcW w:w="1559" w:type="dxa"/>
          </w:tcPr>
          <w:p w14:paraId="423BC92F" w14:textId="77777777" w:rsidR="00B17F5B" w:rsidRPr="00862B58" w:rsidRDefault="00B17F5B" w:rsidP="000D3658">
            <w:pPr>
              <w:pStyle w:val="Glava"/>
              <w:tabs>
                <w:tab w:val="clear" w:pos="4536"/>
                <w:tab w:val="clear" w:pos="9072"/>
              </w:tabs>
              <w:jc w:val="both"/>
              <w:rPr>
                <w:i w:val="0"/>
                <w:sz w:val="28"/>
                <w:szCs w:val="28"/>
              </w:rPr>
            </w:pPr>
          </w:p>
          <w:p w14:paraId="0AA1F468" w14:textId="77777777" w:rsidR="00B17F5B" w:rsidRPr="00862B58" w:rsidRDefault="00B17F5B" w:rsidP="000D3658">
            <w:pPr>
              <w:pStyle w:val="Glava"/>
              <w:tabs>
                <w:tab w:val="clear" w:pos="4536"/>
                <w:tab w:val="clear" w:pos="9072"/>
              </w:tabs>
              <w:jc w:val="both"/>
              <w:rPr>
                <w:i w:val="0"/>
                <w:sz w:val="28"/>
                <w:szCs w:val="28"/>
              </w:rPr>
            </w:pPr>
          </w:p>
          <w:p w14:paraId="0229F594" w14:textId="77777777" w:rsidR="00B17F5B" w:rsidRPr="00862B58" w:rsidRDefault="00B17F5B" w:rsidP="000D3658">
            <w:pPr>
              <w:pStyle w:val="Glava"/>
              <w:tabs>
                <w:tab w:val="clear" w:pos="4536"/>
                <w:tab w:val="clear" w:pos="9072"/>
              </w:tabs>
              <w:jc w:val="both"/>
              <w:rPr>
                <w:i w:val="0"/>
                <w:sz w:val="28"/>
                <w:szCs w:val="28"/>
              </w:rPr>
            </w:pPr>
          </w:p>
        </w:tc>
      </w:tr>
    </w:tbl>
    <w:p w14:paraId="1BAF7990" w14:textId="77777777" w:rsidR="00C51134" w:rsidRDefault="00C51134" w:rsidP="00C51134">
      <w:pPr>
        <w:pStyle w:val="Glava"/>
        <w:tabs>
          <w:tab w:val="clear" w:pos="4536"/>
          <w:tab w:val="clear" w:pos="9072"/>
        </w:tabs>
        <w:ind w:left="1080"/>
        <w:jc w:val="both"/>
        <w:rPr>
          <w:b/>
          <w:i w:val="0"/>
          <w:sz w:val="20"/>
        </w:rPr>
      </w:pPr>
    </w:p>
    <w:p w14:paraId="35D74B66" w14:textId="77777777" w:rsidR="00175CF0" w:rsidRDefault="00175CF0" w:rsidP="00C51134">
      <w:pPr>
        <w:pStyle w:val="Glava"/>
        <w:tabs>
          <w:tab w:val="clear" w:pos="4536"/>
          <w:tab w:val="clear" w:pos="9072"/>
        </w:tabs>
        <w:ind w:left="1080"/>
        <w:jc w:val="both"/>
        <w:rPr>
          <w:b/>
          <w:i w:val="0"/>
          <w:sz w:val="20"/>
        </w:rPr>
      </w:pPr>
    </w:p>
    <w:p w14:paraId="1F7469D7" w14:textId="77777777"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14:paraId="500D1227" w14:textId="30B55EE4" w:rsidR="00175CF0" w:rsidRPr="00A802FF" w:rsidRDefault="003716D5" w:rsidP="003B0240">
      <w:pPr>
        <w:pStyle w:val="Glava"/>
        <w:ind w:left="1080"/>
        <w:jc w:val="both"/>
        <w:rPr>
          <w:i w:val="0"/>
          <w:sz w:val="22"/>
          <w:szCs w:val="22"/>
        </w:rPr>
      </w:pPr>
      <w:r w:rsidRPr="003B0240">
        <w:rPr>
          <w:i w:val="0"/>
          <w:sz w:val="22"/>
          <w:szCs w:val="22"/>
        </w:rPr>
        <w:t xml:space="preserve">imeti vsaj dve referenci, da je od 1.1.2011 dalje kvalitetno, strokovno in v skladu s pogodbenimi določili uspešno vodil in zaključil dela na objektu s klasifikacijsko oznako </w:t>
      </w:r>
      <w:r w:rsidR="0001426E" w:rsidRPr="003B0240">
        <w:rPr>
          <w:i w:val="0"/>
          <w:sz w:val="22"/>
          <w:szCs w:val="22"/>
        </w:rPr>
        <w:t>CC-SI 126 (Stavbe splošnega družbenega pomena)</w:t>
      </w:r>
      <w:r w:rsidRPr="003B0240">
        <w:rPr>
          <w:i w:val="0"/>
          <w:sz w:val="22"/>
          <w:szCs w:val="22"/>
        </w:rPr>
        <w:t xml:space="preserve">v vrednosti posameznega objekta najmanj </w:t>
      </w:r>
      <w:r w:rsidR="00C855EA" w:rsidRPr="003B0240">
        <w:rPr>
          <w:i w:val="0"/>
          <w:sz w:val="22"/>
          <w:szCs w:val="22"/>
        </w:rPr>
        <w:t>5</w:t>
      </w:r>
      <w:r w:rsidRPr="003B0240">
        <w:rPr>
          <w:i w:val="0"/>
          <w:sz w:val="22"/>
          <w:szCs w:val="22"/>
        </w:rPr>
        <w:t xml:space="preserve">00.000 EUR </w:t>
      </w:r>
      <w:r w:rsidR="00C855EA" w:rsidRPr="003B0240">
        <w:rPr>
          <w:i w:val="0"/>
          <w:sz w:val="22"/>
          <w:szCs w:val="22"/>
        </w:rPr>
        <w:t>bre</w:t>
      </w:r>
      <w:r w:rsidRPr="003B0240">
        <w:rPr>
          <w:i w:val="0"/>
          <w:sz w:val="22"/>
          <w:szCs w:val="22"/>
        </w:rPr>
        <w:t>z DDV</w:t>
      </w:r>
      <w:r w:rsidR="0007384B">
        <w:rPr>
          <w:i w:val="0"/>
          <w:sz w:val="22"/>
          <w:szCs w:val="22"/>
        </w:rPr>
        <w:t xml:space="preserve">, </w:t>
      </w:r>
      <w:r w:rsidR="0007384B" w:rsidRPr="0007384B">
        <w:rPr>
          <w:i w:val="0"/>
          <w:sz w:val="22"/>
          <w:szCs w:val="22"/>
        </w:rPr>
        <w:t>za katerega je bilo pridobljeno uporabno dovoljenje.</w:t>
      </w:r>
      <w:r w:rsidRPr="003B0240">
        <w:rPr>
          <w:i w:val="0"/>
          <w:sz w:val="22"/>
          <w:szCs w:val="22"/>
        </w:rPr>
        <w:t>.</w:t>
      </w:r>
    </w:p>
    <w:p w14:paraId="207E5316" w14:textId="77777777" w:rsidR="00175CF0" w:rsidRPr="00A802FF" w:rsidRDefault="00175CF0" w:rsidP="00175CF0">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14:paraId="42E9B404" w14:textId="77777777" w:rsidTr="003716D5">
        <w:tc>
          <w:tcPr>
            <w:tcW w:w="2039" w:type="dxa"/>
            <w:vAlign w:val="center"/>
          </w:tcPr>
          <w:p w14:paraId="29464291" w14:textId="77777777"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14:paraId="07748AC6" w14:textId="77777777" w:rsidR="00175CF0" w:rsidRPr="00A802FF" w:rsidRDefault="00175CF0" w:rsidP="00B66318">
            <w:pPr>
              <w:jc w:val="center"/>
              <w:rPr>
                <w:b/>
                <w:i w:val="0"/>
                <w:sz w:val="20"/>
              </w:rPr>
            </w:pPr>
            <w:r w:rsidRPr="00A802FF">
              <w:rPr>
                <w:b/>
                <w:i w:val="0"/>
                <w:sz w:val="20"/>
              </w:rPr>
              <w:t>Predmet referenčnega posla</w:t>
            </w:r>
          </w:p>
          <w:p w14:paraId="1CFC7618" w14:textId="77777777"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14:paraId="1C4B37FC" w14:textId="77777777"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14:paraId="0CAF7A0B" w14:textId="77777777" w:rsidR="00175CF0" w:rsidRPr="00A802FF" w:rsidRDefault="00175CF0" w:rsidP="00A330EF">
            <w:pPr>
              <w:jc w:val="center"/>
              <w:rPr>
                <w:b/>
                <w:i w:val="0"/>
                <w:sz w:val="20"/>
              </w:rPr>
            </w:pPr>
            <w:r w:rsidRPr="00A802FF">
              <w:rPr>
                <w:b/>
                <w:i w:val="0"/>
                <w:sz w:val="20"/>
              </w:rPr>
              <w:t xml:space="preserve">Vrednost izvedenih del v EUR </w:t>
            </w:r>
            <w:r w:rsidR="0079569F">
              <w:rPr>
                <w:b/>
                <w:i w:val="0"/>
                <w:sz w:val="20"/>
              </w:rPr>
              <w:t>bre</w:t>
            </w:r>
            <w:r w:rsidRPr="00A802FF">
              <w:rPr>
                <w:b/>
                <w:i w:val="0"/>
                <w:sz w:val="20"/>
              </w:rPr>
              <w:t>z DDV</w:t>
            </w:r>
          </w:p>
        </w:tc>
      </w:tr>
      <w:tr w:rsidR="00175CF0" w:rsidRPr="006513BD" w14:paraId="7D8096A3" w14:textId="77777777" w:rsidTr="003716D5">
        <w:trPr>
          <w:trHeight w:val="1685"/>
        </w:trPr>
        <w:tc>
          <w:tcPr>
            <w:tcW w:w="2039" w:type="dxa"/>
          </w:tcPr>
          <w:p w14:paraId="1AABC3E3" w14:textId="77777777" w:rsidR="00175CF0" w:rsidRPr="00A802FF" w:rsidRDefault="00175CF0" w:rsidP="00B66318">
            <w:pPr>
              <w:pStyle w:val="Glava"/>
              <w:tabs>
                <w:tab w:val="clear" w:pos="4536"/>
                <w:tab w:val="clear" w:pos="9072"/>
              </w:tabs>
              <w:jc w:val="both"/>
              <w:rPr>
                <w:i w:val="0"/>
                <w:sz w:val="22"/>
                <w:szCs w:val="22"/>
              </w:rPr>
            </w:pPr>
          </w:p>
        </w:tc>
        <w:tc>
          <w:tcPr>
            <w:tcW w:w="3714" w:type="dxa"/>
          </w:tcPr>
          <w:p w14:paraId="4A86AB6A" w14:textId="77777777" w:rsidR="00175CF0" w:rsidRPr="00A802FF" w:rsidRDefault="00175CF0" w:rsidP="00B66318">
            <w:pPr>
              <w:pStyle w:val="Glava"/>
              <w:tabs>
                <w:tab w:val="clear" w:pos="4536"/>
                <w:tab w:val="clear" w:pos="9072"/>
              </w:tabs>
              <w:jc w:val="both"/>
              <w:rPr>
                <w:i w:val="0"/>
                <w:sz w:val="22"/>
                <w:szCs w:val="22"/>
              </w:rPr>
            </w:pPr>
          </w:p>
        </w:tc>
        <w:tc>
          <w:tcPr>
            <w:tcW w:w="1843" w:type="dxa"/>
          </w:tcPr>
          <w:p w14:paraId="2B6AD415" w14:textId="77777777"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14:paraId="3C56E38D" w14:textId="77777777" w:rsidR="00175CF0" w:rsidRPr="00A802FF" w:rsidRDefault="00175CF0" w:rsidP="00B66318">
            <w:pPr>
              <w:pStyle w:val="Glava"/>
              <w:tabs>
                <w:tab w:val="clear" w:pos="4536"/>
                <w:tab w:val="clear" w:pos="9072"/>
              </w:tabs>
              <w:jc w:val="both"/>
              <w:rPr>
                <w:i w:val="0"/>
                <w:sz w:val="28"/>
                <w:szCs w:val="28"/>
              </w:rPr>
            </w:pPr>
          </w:p>
          <w:p w14:paraId="6C645B5B" w14:textId="77777777" w:rsidR="00175CF0" w:rsidRPr="00A802FF" w:rsidRDefault="00175CF0" w:rsidP="00B66318">
            <w:pPr>
              <w:pStyle w:val="Glava"/>
              <w:tabs>
                <w:tab w:val="clear" w:pos="4536"/>
                <w:tab w:val="clear" w:pos="9072"/>
              </w:tabs>
              <w:jc w:val="both"/>
              <w:rPr>
                <w:i w:val="0"/>
                <w:sz w:val="28"/>
                <w:szCs w:val="28"/>
              </w:rPr>
            </w:pPr>
          </w:p>
          <w:p w14:paraId="6111A8AB" w14:textId="77777777" w:rsidR="00175CF0" w:rsidRPr="00A802FF" w:rsidRDefault="00175CF0" w:rsidP="00B66318">
            <w:pPr>
              <w:pStyle w:val="Glava"/>
              <w:tabs>
                <w:tab w:val="clear" w:pos="4536"/>
                <w:tab w:val="clear" w:pos="9072"/>
              </w:tabs>
              <w:jc w:val="both"/>
              <w:rPr>
                <w:i w:val="0"/>
                <w:sz w:val="28"/>
                <w:szCs w:val="28"/>
              </w:rPr>
            </w:pPr>
          </w:p>
        </w:tc>
      </w:tr>
    </w:tbl>
    <w:p w14:paraId="491FE858" w14:textId="77777777" w:rsidR="00175CF0" w:rsidRDefault="00175CF0" w:rsidP="00C51134">
      <w:pPr>
        <w:pStyle w:val="Glava"/>
        <w:tabs>
          <w:tab w:val="clear" w:pos="4536"/>
          <w:tab w:val="clear" w:pos="9072"/>
        </w:tabs>
        <w:ind w:left="1080"/>
        <w:jc w:val="both"/>
        <w:rPr>
          <w:b/>
          <w:i w:val="0"/>
          <w:sz w:val="20"/>
        </w:rPr>
      </w:pPr>
    </w:p>
    <w:p w14:paraId="68215EFE" w14:textId="77777777" w:rsidR="00BE2969" w:rsidRDefault="00BE2969" w:rsidP="006B7232">
      <w:pPr>
        <w:pStyle w:val="Glava"/>
        <w:tabs>
          <w:tab w:val="clear" w:pos="4536"/>
          <w:tab w:val="clear" w:pos="9072"/>
        </w:tabs>
        <w:ind w:left="1080"/>
        <w:jc w:val="both"/>
        <w:rPr>
          <w:i w:val="0"/>
          <w:sz w:val="22"/>
          <w:szCs w:val="22"/>
        </w:rPr>
      </w:pPr>
    </w:p>
    <w:p w14:paraId="63462D1C"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163D6829" w14:textId="77777777" w:rsidR="0056658A" w:rsidRDefault="0056658A" w:rsidP="006B7232">
      <w:pPr>
        <w:pStyle w:val="Glava"/>
        <w:tabs>
          <w:tab w:val="clear" w:pos="4536"/>
          <w:tab w:val="clear" w:pos="9072"/>
        </w:tabs>
        <w:ind w:left="1080"/>
        <w:jc w:val="both"/>
        <w:rPr>
          <w:i w:val="0"/>
          <w:sz w:val="22"/>
          <w:szCs w:val="22"/>
        </w:rPr>
      </w:pPr>
    </w:p>
    <w:p w14:paraId="4CD1B054" w14:textId="77777777" w:rsidR="0056658A" w:rsidRDefault="0056658A" w:rsidP="006B7232">
      <w:pPr>
        <w:pStyle w:val="Glava"/>
        <w:tabs>
          <w:tab w:val="clear" w:pos="4536"/>
          <w:tab w:val="clear" w:pos="9072"/>
        </w:tabs>
        <w:ind w:left="1080"/>
        <w:jc w:val="both"/>
        <w:rPr>
          <w:i w:val="0"/>
          <w:sz w:val="22"/>
          <w:szCs w:val="22"/>
        </w:rPr>
      </w:pPr>
    </w:p>
    <w:p w14:paraId="236672A4"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2C48B52D" w14:textId="77777777" w:rsidR="006B7232" w:rsidRDefault="006B7232" w:rsidP="006B7232">
      <w:pPr>
        <w:pStyle w:val="Glava"/>
        <w:tabs>
          <w:tab w:val="clear" w:pos="4536"/>
          <w:tab w:val="clear" w:pos="9072"/>
        </w:tabs>
        <w:ind w:left="1080"/>
        <w:jc w:val="both"/>
        <w:rPr>
          <w:i w:val="0"/>
          <w:sz w:val="22"/>
          <w:szCs w:val="22"/>
          <w:highlight w:val="yellow"/>
        </w:rPr>
      </w:pPr>
    </w:p>
    <w:p w14:paraId="7C5B50A4"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5631A6DA"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49DADC07"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6C37C26B" w14:textId="77777777" w:rsidR="006B7232" w:rsidRDefault="006B7232" w:rsidP="006B7232">
      <w:pPr>
        <w:pStyle w:val="Glava"/>
        <w:tabs>
          <w:tab w:val="clear" w:pos="4536"/>
          <w:tab w:val="clear" w:pos="9072"/>
        </w:tabs>
        <w:ind w:left="1080"/>
        <w:jc w:val="both"/>
        <w:rPr>
          <w:i w:val="0"/>
          <w:sz w:val="22"/>
          <w:szCs w:val="22"/>
        </w:rPr>
      </w:pPr>
    </w:p>
    <w:p w14:paraId="322A86D2"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2482FB2F"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4FEB0C32" w14:textId="77777777" w:rsidR="00175CF0" w:rsidRPr="0079325B" w:rsidRDefault="00175CF0" w:rsidP="00175CF0">
      <w:pPr>
        <w:jc w:val="right"/>
        <w:rPr>
          <w:i w:val="0"/>
          <w:sz w:val="22"/>
          <w:szCs w:val="22"/>
        </w:rPr>
      </w:pPr>
    </w:p>
    <w:p w14:paraId="073FB701"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325C56D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B7D2A4A" w14:textId="77777777" w:rsidR="00175CF0" w:rsidRPr="0079325B" w:rsidRDefault="00175CF0" w:rsidP="00175CF0">
      <w:pPr>
        <w:ind w:left="1080"/>
        <w:rPr>
          <w:i w:val="0"/>
          <w:sz w:val="22"/>
          <w:szCs w:val="22"/>
        </w:rPr>
      </w:pPr>
    </w:p>
    <w:p w14:paraId="2BCC0FBB" w14:textId="77777777" w:rsidR="00175CF0" w:rsidRPr="0079325B" w:rsidRDefault="00175CF0" w:rsidP="00175CF0">
      <w:pPr>
        <w:ind w:left="1080"/>
        <w:rPr>
          <w:i w:val="0"/>
          <w:sz w:val="22"/>
          <w:szCs w:val="22"/>
        </w:rPr>
      </w:pPr>
      <w:r w:rsidRPr="0079325B">
        <w:rPr>
          <w:i w:val="0"/>
          <w:sz w:val="22"/>
          <w:szCs w:val="22"/>
        </w:rPr>
        <w:t>…………………………………………………………………................………....…..............</w:t>
      </w:r>
    </w:p>
    <w:p w14:paraId="4E845146" w14:textId="77777777" w:rsidR="00175CF0" w:rsidRPr="0079325B" w:rsidRDefault="00175CF0" w:rsidP="00175CF0">
      <w:pPr>
        <w:ind w:left="1080"/>
        <w:rPr>
          <w:i w:val="0"/>
          <w:sz w:val="22"/>
          <w:szCs w:val="22"/>
        </w:rPr>
      </w:pPr>
    </w:p>
    <w:p w14:paraId="452ECA30"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FC1ABA" w:rsidRPr="00FC1ABA">
        <w:rPr>
          <w:b/>
          <w:i w:val="0"/>
          <w:sz w:val="22"/>
          <w:szCs w:val="22"/>
        </w:rPr>
        <w:t>Vrtec Trnovo Enota Kolezijska - celovita prenova objekta</w:t>
      </w:r>
      <w:r w:rsidRPr="00253F35">
        <w:rPr>
          <w:i w:val="0"/>
          <w:sz w:val="22"/>
          <w:szCs w:val="22"/>
        </w:rPr>
        <w:t>«</w:t>
      </w:r>
    </w:p>
    <w:p w14:paraId="2F0F7286" w14:textId="77777777" w:rsidR="00175CF0" w:rsidRPr="0079325B" w:rsidRDefault="00175CF0" w:rsidP="00175CF0">
      <w:pPr>
        <w:ind w:left="1080"/>
        <w:rPr>
          <w:i w:val="0"/>
          <w:sz w:val="22"/>
          <w:szCs w:val="22"/>
        </w:rPr>
      </w:pPr>
    </w:p>
    <w:p w14:paraId="7EA94569"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ED8B8F7" w14:textId="77777777" w:rsidR="00175CF0" w:rsidRPr="0079325B" w:rsidRDefault="00175CF0" w:rsidP="00175CF0">
      <w:pPr>
        <w:ind w:left="1080"/>
        <w:rPr>
          <w:i w:val="0"/>
          <w:sz w:val="22"/>
          <w:szCs w:val="22"/>
          <w:u w:val="single"/>
        </w:rPr>
      </w:pPr>
    </w:p>
    <w:p w14:paraId="1B3CC442"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14:paraId="08572D38" w14:textId="77777777" w:rsidTr="00B66318">
        <w:tc>
          <w:tcPr>
            <w:tcW w:w="1316" w:type="dxa"/>
          </w:tcPr>
          <w:p w14:paraId="0541DA5E" w14:textId="77777777"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14:paraId="4A62F914" w14:textId="77777777" w:rsidR="00175CF0" w:rsidRPr="00A802FF" w:rsidRDefault="00175CF0" w:rsidP="00B66318">
            <w:pPr>
              <w:rPr>
                <w:i w:val="0"/>
                <w:sz w:val="22"/>
                <w:szCs w:val="22"/>
              </w:rPr>
            </w:pPr>
          </w:p>
        </w:tc>
        <w:tc>
          <w:tcPr>
            <w:tcW w:w="1339" w:type="dxa"/>
            <w:vAlign w:val="center"/>
          </w:tcPr>
          <w:p w14:paraId="51FA3F31" w14:textId="77777777" w:rsidR="00175CF0" w:rsidRPr="00A802FF" w:rsidRDefault="00175CF0" w:rsidP="00B66318">
            <w:pPr>
              <w:rPr>
                <w:i w:val="0"/>
                <w:sz w:val="16"/>
                <w:szCs w:val="16"/>
              </w:rPr>
            </w:pPr>
            <w:r w:rsidRPr="00A802FF">
              <w:rPr>
                <w:i w:val="0"/>
                <w:sz w:val="16"/>
                <w:szCs w:val="16"/>
              </w:rPr>
              <w:t>(ime in priimek)</w:t>
            </w:r>
          </w:p>
        </w:tc>
      </w:tr>
      <w:tr w:rsidR="00175CF0" w:rsidRPr="00A802FF" w14:paraId="74F3854F" w14:textId="77777777" w:rsidTr="00B66318">
        <w:tc>
          <w:tcPr>
            <w:tcW w:w="4466" w:type="dxa"/>
            <w:gridSpan w:val="3"/>
          </w:tcPr>
          <w:p w14:paraId="136E7ED6" w14:textId="77777777" w:rsidR="00175CF0" w:rsidRPr="00A802FF" w:rsidRDefault="00175CF0" w:rsidP="00B66318">
            <w:pPr>
              <w:rPr>
                <w:i w:val="0"/>
                <w:sz w:val="16"/>
                <w:szCs w:val="16"/>
              </w:rPr>
            </w:pPr>
          </w:p>
        </w:tc>
        <w:tc>
          <w:tcPr>
            <w:tcW w:w="4439" w:type="dxa"/>
            <w:gridSpan w:val="2"/>
          </w:tcPr>
          <w:p w14:paraId="110481C8" w14:textId="77777777" w:rsidR="00175CF0" w:rsidRPr="00A802FF" w:rsidRDefault="00175CF0" w:rsidP="00B66318">
            <w:pPr>
              <w:rPr>
                <w:i w:val="0"/>
                <w:sz w:val="16"/>
                <w:szCs w:val="16"/>
              </w:rPr>
            </w:pPr>
          </w:p>
        </w:tc>
      </w:tr>
      <w:tr w:rsidR="00175CF0" w:rsidRPr="00A802FF" w14:paraId="77A03A38" w14:textId="77777777" w:rsidTr="00B66318">
        <w:tc>
          <w:tcPr>
            <w:tcW w:w="8905" w:type="dxa"/>
            <w:gridSpan w:val="5"/>
          </w:tcPr>
          <w:p w14:paraId="3D4E159F" w14:textId="77777777"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14:paraId="18CF73AE" w14:textId="77777777" w:rsidTr="00B66318">
        <w:tc>
          <w:tcPr>
            <w:tcW w:w="8905" w:type="dxa"/>
            <w:gridSpan w:val="5"/>
          </w:tcPr>
          <w:p w14:paraId="58E65ECB" w14:textId="77777777" w:rsidR="00175CF0" w:rsidRPr="00A802FF" w:rsidRDefault="00175CF0" w:rsidP="00B66318">
            <w:pPr>
              <w:rPr>
                <w:i w:val="0"/>
                <w:sz w:val="22"/>
                <w:szCs w:val="22"/>
              </w:rPr>
            </w:pPr>
          </w:p>
        </w:tc>
      </w:tr>
      <w:tr w:rsidR="00175CF0" w:rsidRPr="00A802FF" w14:paraId="771B5B6D" w14:textId="77777777" w:rsidTr="00B66318">
        <w:tc>
          <w:tcPr>
            <w:tcW w:w="2322" w:type="dxa"/>
            <w:gridSpan w:val="2"/>
          </w:tcPr>
          <w:p w14:paraId="69959D32" w14:textId="77777777"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14:paraId="2BBC6FD7" w14:textId="77777777" w:rsidR="00175CF0" w:rsidRPr="00A802FF" w:rsidRDefault="00175CF0" w:rsidP="00B66318">
            <w:pPr>
              <w:rPr>
                <w:i w:val="0"/>
                <w:sz w:val="16"/>
                <w:szCs w:val="16"/>
              </w:rPr>
            </w:pPr>
          </w:p>
        </w:tc>
      </w:tr>
    </w:tbl>
    <w:p w14:paraId="6F8F5A02" w14:textId="77777777"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14:paraId="4F0D882B" w14:textId="77777777" w:rsidTr="00B66318">
        <w:tc>
          <w:tcPr>
            <w:tcW w:w="4307" w:type="dxa"/>
            <w:gridSpan w:val="2"/>
          </w:tcPr>
          <w:p w14:paraId="697CF0D7" w14:textId="77777777" w:rsidR="00175CF0" w:rsidRPr="00A802FF" w:rsidRDefault="00175CF0" w:rsidP="00A330EF">
            <w:pPr>
              <w:rPr>
                <w:i w:val="0"/>
                <w:sz w:val="22"/>
                <w:szCs w:val="22"/>
              </w:rPr>
            </w:pPr>
            <w:r w:rsidRPr="00A802FF">
              <w:rPr>
                <w:i w:val="0"/>
                <w:sz w:val="22"/>
                <w:szCs w:val="22"/>
              </w:rPr>
              <w:t xml:space="preserve">Vrednost GOI del objekta v EUR </w:t>
            </w:r>
            <w:r w:rsidR="003B0240">
              <w:rPr>
                <w:i w:val="0"/>
                <w:sz w:val="22"/>
                <w:szCs w:val="22"/>
              </w:rPr>
              <w:t>bre</w:t>
            </w:r>
            <w:r w:rsidRPr="00A802FF">
              <w:rPr>
                <w:i w:val="0"/>
                <w:sz w:val="22"/>
                <w:szCs w:val="22"/>
              </w:rPr>
              <w:t>z DDV:</w:t>
            </w:r>
          </w:p>
        </w:tc>
        <w:tc>
          <w:tcPr>
            <w:tcW w:w="4536" w:type="dxa"/>
            <w:tcBorders>
              <w:bottom w:val="single" w:sz="4" w:space="0" w:color="auto"/>
            </w:tcBorders>
          </w:tcPr>
          <w:p w14:paraId="79305A85" w14:textId="77777777" w:rsidR="00175CF0" w:rsidRPr="00A802FF" w:rsidRDefault="00175CF0" w:rsidP="00B66318">
            <w:pPr>
              <w:rPr>
                <w:i w:val="0"/>
                <w:sz w:val="22"/>
                <w:szCs w:val="22"/>
              </w:rPr>
            </w:pPr>
          </w:p>
        </w:tc>
      </w:tr>
      <w:tr w:rsidR="00175CF0" w:rsidRPr="00A802FF" w14:paraId="3D234815" w14:textId="77777777" w:rsidTr="00A802FF">
        <w:tc>
          <w:tcPr>
            <w:tcW w:w="2640" w:type="dxa"/>
          </w:tcPr>
          <w:p w14:paraId="552DAA2B" w14:textId="77777777" w:rsidR="00175CF0" w:rsidRPr="00A802FF" w:rsidRDefault="00175CF0" w:rsidP="00B66318">
            <w:pPr>
              <w:rPr>
                <w:i w:val="0"/>
                <w:sz w:val="10"/>
                <w:szCs w:val="10"/>
              </w:rPr>
            </w:pPr>
          </w:p>
        </w:tc>
        <w:tc>
          <w:tcPr>
            <w:tcW w:w="6203" w:type="dxa"/>
            <w:gridSpan w:val="2"/>
          </w:tcPr>
          <w:p w14:paraId="53E61793" w14:textId="77777777" w:rsidR="00175CF0" w:rsidRPr="00A802FF" w:rsidRDefault="00175CF0" w:rsidP="00B66318">
            <w:pPr>
              <w:rPr>
                <w:i w:val="0"/>
                <w:sz w:val="10"/>
                <w:szCs w:val="10"/>
              </w:rPr>
            </w:pPr>
          </w:p>
        </w:tc>
      </w:tr>
      <w:tr w:rsidR="00175CF0" w:rsidRPr="00A802FF" w14:paraId="272158DA" w14:textId="77777777" w:rsidTr="00A802FF">
        <w:tc>
          <w:tcPr>
            <w:tcW w:w="2640" w:type="dxa"/>
          </w:tcPr>
          <w:p w14:paraId="0D9113C4" w14:textId="77777777"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14:paraId="11AFFA48" w14:textId="77777777" w:rsidR="00175CF0" w:rsidRPr="00A802FF" w:rsidRDefault="00175CF0" w:rsidP="00B66318">
            <w:pPr>
              <w:rPr>
                <w:i w:val="0"/>
                <w:sz w:val="22"/>
                <w:szCs w:val="22"/>
              </w:rPr>
            </w:pPr>
          </w:p>
        </w:tc>
      </w:tr>
      <w:tr w:rsidR="00175CF0" w:rsidRPr="00A802FF" w14:paraId="703AE2B4" w14:textId="77777777" w:rsidTr="00A802FF">
        <w:tc>
          <w:tcPr>
            <w:tcW w:w="2640" w:type="dxa"/>
          </w:tcPr>
          <w:p w14:paraId="455A5B9E" w14:textId="77777777" w:rsidR="00175CF0" w:rsidRPr="00A802FF" w:rsidRDefault="00175CF0" w:rsidP="00B66318">
            <w:pPr>
              <w:rPr>
                <w:i w:val="0"/>
                <w:sz w:val="16"/>
                <w:szCs w:val="16"/>
              </w:rPr>
            </w:pPr>
          </w:p>
        </w:tc>
        <w:tc>
          <w:tcPr>
            <w:tcW w:w="6203" w:type="dxa"/>
            <w:gridSpan w:val="2"/>
          </w:tcPr>
          <w:p w14:paraId="36798D9F" w14:textId="77777777" w:rsidR="00175CF0" w:rsidRPr="00A802FF" w:rsidRDefault="00175CF0" w:rsidP="00B66318">
            <w:pPr>
              <w:rPr>
                <w:i w:val="0"/>
                <w:sz w:val="16"/>
                <w:szCs w:val="16"/>
              </w:rPr>
            </w:pPr>
          </w:p>
        </w:tc>
      </w:tr>
      <w:tr w:rsidR="00175CF0" w:rsidRPr="00A802FF" w14:paraId="28EF81CF" w14:textId="77777777" w:rsidTr="00A802FF">
        <w:tc>
          <w:tcPr>
            <w:tcW w:w="2640" w:type="dxa"/>
          </w:tcPr>
          <w:p w14:paraId="1E17FA58" w14:textId="77777777"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14:paraId="18EBCBA0" w14:textId="77777777" w:rsidR="00175CF0" w:rsidRPr="00A802FF" w:rsidRDefault="00175CF0" w:rsidP="00B66318">
            <w:pPr>
              <w:rPr>
                <w:i w:val="0"/>
                <w:sz w:val="22"/>
                <w:szCs w:val="22"/>
              </w:rPr>
            </w:pPr>
          </w:p>
        </w:tc>
      </w:tr>
      <w:tr w:rsidR="00175CF0" w:rsidRPr="00A802FF" w14:paraId="0FFD53FE" w14:textId="77777777" w:rsidTr="00A802FF">
        <w:tc>
          <w:tcPr>
            <w:tcW w:w="2640" w:type="dxa"/>
          </w:tcPr>
          <w:p w14:paraId="07539D06" w14:textId="77777777" w:rsidR="00175CF0" w:rsidRPr="00A802FF" w:rsidRDefault="00175CF0" w:rsidP="00B66318">
            <w:pPr>
              <w:rPr>
                <w:i w:val="0"/>
                <w:sz w:val="16"/>
                <w:szCs w:val="16"/>
              </w:rPr>
            </w:pPr>
          </w:p>
        </w:tc>
        <w:tc>
          <w:tcPr>
            <w:tcW w:w="6203" w:type="dxa"/>
            <w:gridSpan w:val="2"/>
            <w:tcBorders>
              <w:top w:val="single" w:sz="4" w:space="0" w:color="auto"/>
            </w:tcBorders>
          </w:tcPr>
          <w:p w14:paraId="2DBB92D9" w14:textId="77777777" w:rsidR="00175CF0" w:rsidRPr="00A802FF" w:rsidRDefault="00175CF0" w:rsidP="00B66318">
            <w:pPr>
              <w:rPr>
                <w:i w:val="0"/>
                <w:sz w:val="16"/>
                <w:szCs w:val="16"/>
              </w:rPr>
            </w:pPr>
          </w:p>
        </w:tc>
      </w:tr>
      <w:tr w:rsidR="00175CF0" w:rsidRPr="00021AC4" w14:paraId="096BC548" w14:textId="77777777" w:rsidTr="00A802FF">
        <w:tc>
          <w:tcPr>
            <w:tcW w:w="2640" w:type="dxa"/>
          </w:tcPr>
          <w:p w14:paraId="048C03DB" w14:textId="77777777" w:rsidR="00175CF0" w:rsidRPr="00A802FF" w:rsidRDefault="00175CF0" w:rsidP="00B66318">
            <w:pPr>
              <w:rPr>
                <w:i w:val="0"/>
                <w:sz w:val="22"/>
                <w:szCs w:val="22"/>
              </w:rPr>
            </w:pPr>
            <w:r w:rsidRPr="00A802FF">
              <w:rPr>
                <w:i w:val="0"/>
                <w:sz w:val="22"/>
                <w:szCs w:val="22"/>
              </w:rPr>
              <w:t>Klasifikacija objekta:</w:t>
            </w:r>
          </w:p>
          <w:p w14:paraId="0A7C8E1A" w14:textId="77777777"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14:paraId="67642EFE" w14:textId="77777777" w:rsidR="00175CF0" w:rsidRPr="00021AC4" w:rsidRDefault="00175CF0" w:rsidP="00B66318">
            <w:pPr>
              <w:rPr>
                <w:i w:val="0"/>
                <w:sz w:val="22"/>
                <w:szCs w:val="22"/>
              </w:rPr>
            </w:pPr>
          </w:p>
        </w:tc>
      </w:tr>
      <w:tr w:rsidR="00A802FF" w:rsidRPr="0022154A" w14:paraId="405EF865" w14:textId="77777777" w:rsidTr="00A802FF">
        <w:tc>
          <w:tcPr>
            <w:tcW w:w="2640" w:type="dxa"/>
          </w:tcPr>
          <w:p w14:paraId="067C0A11" w14:textId="77777777"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14:paraId="5F9AD669" w14:textId="77777777"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14:paraId="522068BD" w14:textId="77777777" w:rsidR="00A802FF" w:rsidRPr="0022154A" w:rsidRDefault="00A802FF" w:rsidP="00A330EF">
            <w:pPr>
              <w:rPr>
                <w:i w:val="0"/>
                <w:sz w:val="22"/>
                <w:szCs w:val="22"/>
              </w:rPr>
            </w:pPr>
          </w:p>
        </w:tc>
      </w:tr>
    </w:tbl>
    <w:p w14:paraId="166C1D73" w14:textId="77777777" w:rsidR="00175CF0" w:rsidRDefault="00175CF0" w:rsidP="00175CF0">
      <w:pPr>
        <w:ind w:left="1080"/>
        <w:jc w:val="both"/>
        <w:rPr>
          <w:i w:val="0"/>
          <w:sz w:val="22"/>
          <w:szCs w:val="22"/>
        </w:rPr>
      </w:pPr>
    </w:p>
    <w:p w14:paraId="4CB287B0"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780C4CA4" w14:textId="77777777" w:rsidR="00175CF0" w:rsidRPr="00862B58" w:rsidRDefault="00175CF0" w:rsidP="00175CF0">
      <w:pPr>
        <w:ind w:left="1080"/>
        <w:rPr>
          <w:i w:val="0"/>
          <w:sz w:val="16"/>
          <w:szCs w:val="16"/>
        </w:rPr>
      </w:pPr>
    </w:p>
    <w:p w14:paraId="0AE52A64"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1497E6B8" w14:textId="77777777" w:rsidR="00175CF0" w:rsidRPr="0079325B" w:rsidRDefault="00175CF0" w:rsidP="00175CF0">
      <w:pPr>
        <w:ind w:left="1080"/>
        <w:rPr>
          <w:i w:val="0"/>
          <w:sz w:val="22"/>
          <w:szCs w:val="22"/>
        </w:rPr>
      </w:pPr>
      <w:r w:rsidRPr="0079325B">
        <w:rPr>
          <w:i w:val="0"/>
          <w:sz w:val="22"/>
          <w:szCs w:val="22"/>
        </w:rPr>
        <w:t>...........…………....................................................................................................…………........</w:t>
      </w:r>
    </w:p>
    <w:p w14:paraId="227AD0A6" w14:textId="77777777" w:rsidR="00175CF0" w:rsidRPr="00862B58" w:rsidRDefault="00175CF0" w:rsidP="00175CF0">
      <w:pPr>
        <w:ind w:left="1080"/>
        <w:rPr>
          <w:i w:val="0"/>
          <w:sz w:val="16"/>
          <w:szCs w:val="16"/>
        </w:rPr>
      </w:pPr>
    </w:p>
    <w:p w14:paraId="5CA345CC"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7EB9869C" w14:textId="77777777" w:rsidR="00175CF0" w:rsidRPr="0079325B" w:rsidRDefault="00175CF0" w:rsidP="00175CF0">
      <w:pPr>
        <w:ind w:left="1080"/>
        <w:rPr>
          <w:i w:val="0"/>
          <w:sz w:val="22"/>
          <w:szCs w:val="22"/>
        </w:rPr>
      </w:pPr>
      <w:r w:rsidRPr="0079325B">
        <w:rPr>
          <w:i w:val="0"/>
          <w:sz w:val="22"/>
          <w:szCs w:val="22"/>
        </w:rPr>
        <w:t>…………………………….…………………………………………………...………………</w:t>
      </w:r>
    </w:p>
    <w:p w14:paraId="2E6E1744" w14:textId="77777777" w:rsidR="00175CF0" w:rsidRPr="0079325B" w:rsidRDefault="00175CF0" w:rsidP="00175CF0">
      <w:pPr>
        <w:ind w:left="1080"/>
        <w:rPr>
          <w:i w:val="0"/>
          <w:sz w:val="22"/>
          <w:szCs w:val="22"/>
        </w:rPr>
      </w:pPr>
    </w:p>
    <w:p w14:paraId="507F6AA3"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432ACE60" w14:textId="77777777" w:rsidR="00175CF0" w:rsidRDefault="00175CF0" w:rsidP="00175CF0">
      <w:pPr>
        <w:ind w:left="1080"/>
        <w:rPr>
          <w:i w:val="0"/>
          <w:sz w:val="22"/>
          <w:szCs w:val="22"/>
        </w:rPr>
      </w:pPr>
    </w:p>
    <w:p w14:paraId="5C3C0693" w14:textId="77777777" w:rsidR="00175CF0" w:rsidRPr="0079325B" w:rsidRDefault="00175CF0" w:rsidP="00175CF0">
      <w:pPr>
        <w:ind w:left="1080"/>
        <w:rPr>
          <w:i w:val="0"/>
          <w:sz w:val="22"/>
          <w:szCs w:val="22"/>
        </w:rPr>
      </w:pPr>
    </w:p>
    <w:p w14:paraId="05D51D1B" w14:textId="77777777" w:rsidR="00175CF0" w:rsidRPr="0079325B" w:rsidRDefault="00175CF0" w:rsidP="00175CF0">
      <w:pPr>
        <w:ind w:left="1080"/>
        <w:rPr>
          <w:i w:val="0"/>
          <w:sz w:val="22"/>
          <w:szCs w:val="22"/>
        </w:rPr>
      </w:pPr>
      <w:r w:rsidRPr="0079325B">
        <w:rPr>
          <w:i w:val="0"/>
          <w:sz w:val="22"/>
          <w:szCs w:val="22"/>
        </w:rPr>
        <w:t>Kraj:.............................</w:t>
      </w:r>
    </w:p>
    <w:p w14:paraId="5BCA5745" w14:textId="77777777" w:rsidR="00175CF0" w:rsidRPr="0079325B" w:rsidRDefault="00175CF0" w:rsidP="00175CF0">
      <w:pPr>
        <w:ind w:left="1080"/>
        <w:rPr>
          <w:i w:val="0"/>
          <w:sz w:val="22"/>
          <w:szCs w:val="22"/>
        </w:rPr>
      </w:pPr>
    </w:p>
    <w:p w14:paraId="7C82D053"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417EED53"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3D6355A8"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26D9D2F8" w14:textId="77777777" w:rsidR="00175CF0" w:rsidRDefault="00175CF0" w:rsidP="00175CF0">
      <w:pPr>
        <w:pStyle w:val="Glava"/>
        <w:tabs>
          <w:tab w:val="clear" w:pos="4536"/>
          <w:tab w:val="clear" w:pos="9072"/>
        </w:tabs>
        <w:rPr>
          <w:i w:val="0"/>
          <w:sz w:val="22"/>
          <w:szCs w:val="22"/>
        </w:rPr>
      </w:pPr>
    </w:p>
    <w:p w14:paraId="0D7F2BC5" w14:textId="77777777" w:rsidR="00175CF0" w:rsidRDefault="00175CF0" w:rsidP="00175CF0">
      <w:pPr>
        <w:pStyle w:val="Glava"/>
        <w:tabs>
          <w:tab w:val="clear" w:pos="4536"/>
          <w:tab w:val="clear" w:pos="9072"/>
        </w:tabs>
        <w:rPr>
          <w:i w:val="0"/>
          <w:sz w:val="22"/>
          <w:szCs w:val="22"/>
        </w:rPr>
      </w:pPr>
    </w:p>
    <w:p w14:paraId="62BED678" w14:textId="77777777" w:rsidR="00175CF0" w:rsidRDefault="00175CF0" w:rsidP="00175CF0">
      <w:pPr>
        <w:pStyle w:val="Glava"/>
        <w:tabs>
          <w:tab w:val="clear" w:pos="4536"/>
          <w:tab w:val="clear" w:pos="9072"/>
        </w:tabs>
        <w:rPr>
          <w:i w:val="0"/>
          <w:sz w:val="22"/>
          <w:szCs w:val="22"/>
        </w:rPr>
      </w:pPr>
    </w:p>
    <w:p w14:paraId="4E369262" w14:textId="77777777" w:rsidR="00580D18" w:rsidRDefault="00580D18" w:rsidP="00175CF0">
      <w:pPr>
        <w:pStyle w:val="Glava"/>
        <w:tabs>
          <w:tab w:val="clear" w:pos="4536"/>
          <w:tab w:val="clear" w:pos="9072"/>
        </w:tabs>
        <w:rPr>
          <w:i w:val="0"/>
          <w:sz w:val="22"/>
          <w:szCs w:val="22"/>
        </w:rPr>
      </w:pPr>
    </w:p>
    <w:p w14:paraId="1E9A9CCF"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2C7E778F" w14:textId="77777777" w:rsidR="00175CF0" w:rsidRDefault="00175CF0" w:rsidP="00080DA4">
      <w:pPr>
        <w:pStyle w:val="Glava"/>
        <w:tabs>
          <w:tab w:val="clear" w:pos="4536"/>
          <w:tab w:val="clear" w:pos="9072"/>
        </w:tabs>
        <w:jc w:val="right"/>
        <w:rPr>
          <w:b/>
          <w:i w:val="0"/>
          <w:sz w:val="22"/>
          <w:szCs w:val="22"/>
        </w:rPr>
      </w:pPr>
    </w:p>
    <w:p w14:paraId="0ABD71EF" w14:textId="77777777" w:rsidR="00175CF0" w:rsidRDefault="00175CF0" w:rsidP="00080DA4">
      <w:pPr>
        <w:pStyle w:val="Glava"/>
        <w:tabs>
          <w:tab w:val="clear" w:pos="4536"/>
          <w:tab w:val="clear" w:pos="9072"/>
        </w:tabs>
        <w:jc w:val="right"/>
        <w:rPr>
          <w:b/>
          <w:i w:val="0"/>
          <w:sz w:val="22"/>
          <w:szCs w:val="22"/>
        </w:rPr>
      </w:pPr>
    </w:p>
    <w:p w14:paraId="20C88E28" w14:textId="77777777" w:rsidR="00175CF0" w:rsidRDefault="00175CF0" w:rsidP="00080DA4">
      <w:pPr>
        <w:pStyle w:val="Glava"/>
        <w:tabs>
          <w:tab w:val="clear" w:pos="4536"/>
          <w:tab w:val="clear" w:pos="9072"/>
        </w:tabs>
        <w:jc w:val="right"/>
        <w:rPr>
          <w:b/>
          <w:i w:val="0"/>
          <w:sz w:val="22"/>
          <w:szCs w:val="22"/>
        </w:rPr>
      </w:pPr>
    </w:p>
    <w:p w14:paraId="49024E13" w14:textId="77777777" w:rsidR="00175CF0" w:rsidRDefault="00175CF0" w:rsidP="00080DA4">
      <w:pPr>
        <w:pStyle w:val="Glava"/>
        <w:tabs>
          <w:tab w:val="clear" w:pos="4536"/>
          <w:tab w:val="clear" w:pos="9072"/>
        </w:tabs>
        <w:jc w:val="right"/>
        <w:rPr>
          <w:b/>
          <w:i w:val="0"/>
          <w:sz w:val="22"/>
          <w:szCs w:val="22"/>
        </w:rPr>
      </w:pPr>
    </w:p>
    <w:p w14:paraId="787A1BEB" w14:textId="77777777" w:rsidR="002C7FC8" w:rsidRDefault="002C7FC8">
      <w:pPr>
        <w:rPr>
          <w:b/>
          <w:i w:val="0"/>
          <w:sz w:val="22"/>
          <w:szCs w:val="22"/>
        </w:rPr>
      </w:pPr>
      <w:r>
        <w:rPr>
          <w:b/>
          <w:i w:val="0"/>
          <w:sz w:val="22"/>
          <w:szCs w:val="22"/>
        </w:rPr>
        <w:br w:type="page"/>
      </w:r>
    </w:p>
    <w:p w14:paraId="7F8E1196"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08459438" w14:textId="77777777" w:rsidR="00C842F6" w:rsidRDefault="00C842F6" w:rsidP="006B7232">
      <w:pPr>
        <w:ind w:left="1134"/>
        <w:jc w:val="center"/>
        <w:rPr>
          <w:b/>
          <w:i w:val="0"/>
          <w:color w:val="000000" w:themeColor="text1"/>
          <w:sz w:val="28"/>
          <w:szCs w:val="28"/>
          <w:highlight w:val="cyan"/>
        </w:rPr>
      </w:pPr>
    </w:p>
    <w:p w14:paraId="7053CB08" w14:textId="77777777" w:rsidR="00C855EA" w:rsidRDefault="00C855EA" w:rsidP="00C855EA">
      <w:pPr>
        <w:pStyle w:val="Glava"/>
        <w:tabs>
          <w:tab w:val="clear" w:pos="4536"/>
          <w:tab w:val="clear" w:pos="9072"/>
        </w:tabs>
        <w:jc w:val="right"/>
        <w:rPr>
          <w:b/>
          <w:i w:val="0"/>
          <w:sz w:val="22"/>
          <w:szCs w:val="22"/>
        </w:rPr>
      </w:pPr>
    </w:p>
    <w:p w14:paraId="59A0F5EE" w14:textId="77777777" w:rsidR="00C855EA" w:rsidRDefault="00C855EA" w:rsidP="00C855EA">
      <w:pPr>
        <w:ind w:left="1134"/>
        <w:jc w:val="center"/>
        <w:rPr>
          <w:b/>
          <w:i w:val="0"/>
          <w:color w:val="000000" w:themeColor="text1"/>
          <w:sz w:val="28"/>
          <w:szCs w:val="28"/>
          <w:highlight w:val="cyan"/>
        </w:rPr>
      </w:pPr>
    </w:p>
    <w:p w14:paraId="0F078767" w14:textId="77777777" w:rsidR="00C855EA" w:rsidRDefault="00C855EA" w:rsidP="00C855EA">
      <w:pPr>
        <w:ind w:left="1134"/>
        <w:jc w:val="center"/>
        <w:rPr>
          <w:b/>
          <w:i w:val="0"/>
          <w:color w:val="000000" w:themeColor="text1"/>
          <w:sz w:val="28"/>
          <w:szCs w:val="28"/>
          <w:highlight w:val="cyan"/>
        </w:rPr>
      </w:pPr>
    </w:p>
    <w:p w14:paraId="2EE22906" w14:textId="77777777" w:rsidR="00C855EA" w:rsidRPr="0022154A" w:rsidRDefault="00C855EA" w:rsidP="00C855EA">
      <w:pPr>
        <w:ind w:left="1134"/>
        <w:jc w:val="center"/>
        <w:rPr>
          <w:b/>
          <w:i w:val="0"/>
          <w:color w:val="000000" w:themeColor="text1"/>
          <w:sz w:val="28"/>
          <w:szCs w:val="28"/>
        </w:rPr>
      </w:pPr>
      <w:r w:rsidRPr="0022154A">
        <w:rPr>
          <w:b/>
          <w:i w:val="0"/>
          <w:color w:val="000000" w:themeColor="text1"/>
          <w:sz w:val="28"/>
          <w:szCs w:val="28"/>
        </w:rPr>
        <w:t>IZJAVA ZAVAROVALNICE</w:t>
      </w:r>
    </w:p>
    <w:p w14:paraId="354CA445" w14:textId="77777777" w:rsidR="00C855EA" w:rsidRPr="0022154A" w:rsidRDefault="00C855EA" w:rsidP="00C855EA">
      <w:pPr>
        <w:ind w:left="1134"/>
        <w:jc w:val="center"/>
        <w:rPr>
          <w:b/>
          <w:i w:val="0"/>
          <w:color w:val="000000" w:themeColor="text1"/>
          <w:sz w:val="28"/>
          <w:szCs w:val="28"/>
        </w:rPr>
      </w:pPr>
    </w:p>
    <w:p w14:paraId="5846C3C8" w14:textId="77777777" w:rsidR="00C855EA" w:rsidRPr="00254D36" w:rsidRDefault="00C855EA" w:rsidP="00C855EA">
      <w:pPr>
        <w:ind w:left="1134"/>
        <w:rPr>
          <w:b/>
          <w:i w:val="0"/>
          <w:sz w:val="22"/>
          <w:szCs w:val="22"/>
        </w:rPr>
      </w:pPr>
      <w:r w:rsidRPr="00254D36">
        <w:rPr>
          <w:i w:val="0"/>
          <w:sz w:val="22"/>
          <w:szCs w:val="22"/>
        </w:rPr>
        <w:t>Naziv zavarovalnice _______________________________________________________________</w:t>
      </w:r>
    </w:p>
    <w:p w14:paraId="2DD1ABE5" w14:textId="77777777" w:rsidR="00C855EA" w:rsidRPr="00254D36" w:rsidRDefault="00C855EA" w:rsidP="00C855EA">
      <w:pPr>
        <w:ind w:left="1134"/>
        <w:jc w:val="both"/>
        <w:rPr>
          <w:i w:val="0"/>
          <w:sz w:val="22"/>
          <w:szCs w:val="22"/>
        </w:rPr>
      </w:pPr>
    </w:p>
    <w:p w14:paraId="5FBC3AAB" w14:textId="77777777" w:rsidR="00C855EA" w:rsidRDefault="00C855EA" w:rsidP="00C855EA">
      <w:pPr>
        <w:ind w:right="-414"/>
        <w:jc w:val="both"/>
        <w:rPr>
          <w:i w:val="0"/>
          <w:sz w:val="22"/>
          <w:szCs w:val="22"/>
        </w:rPr>
      </w:pPr>
      <w:r w:rsidRPr="00254D36">
        <w:rPr>
          <w:i w:val="0"/>
          <w:sz w:val="22"/>
          <w:szCs w:val="22"/>
        </w:rPr>
        <w:t>V skladu z javnim naročilom »</w:t>
      </w:r>
      <w:r w:rsidR="003B0240" w:rsidRPr="003B0240">
        <w:rPr>
          <w:b/>
          <w:i w:val="0"/>
          <w:sz w:val="22"/>
          <w:szCs w:val="22"/>
        </w:rPr>
        <w:t>Vrtec Trnovo Enota Kolezijska - celovita prenova objekta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se določijo glede na vse okoliščine, ki bi v danem primeru lahko vplivale na njihov nastanek, do njihove polne vrednosti ob upoštevanju</w:t>
      </w:r>
      <w:r>
        <w:rPr>
          <w:i w:val="0"/>
          <w:sz w:val="22"/>
          <w:szCs w:val="22"/>
        </w:rPr>
        <w:t xml:space="preserve"> </w:t>
      </w:r>
      <w:r w:rsidRPr="00254D36">
        <w:rPr>
          <w:i w:val="0"/>
          <w:sz w:val="22"/>
          <w:szCs w:val="22"/>
        </w:rPr>
        <w:t>pravil stroke pri predmetnem javnem naročilu in to z ustreznim načinom zavarovanja in z ustreznimi zavarovalnimi vsotami</w:t>
      </w:r>
      <w:r>
        <w:rPr>
          <w:i w:val="0"/>
          <w:sz w:val="22"/>
          <w:szCs w:val="22"/>
        </w:rPr>
        <w:t>,</w:t>
      </w:r>
      <w:r w:rsidRPr="00487C01">
        <w:t xml:space="preserve"> </w:t>
      </w:r>
      <w:r w:rsidRPr="00487C01">
        <w:rPr>
          <w:i w:val="0"/>
          <w:sz w:val="22"/>
          <w:szCs w:val="22"/>
        </w:rPr>
        <w:t>vendar najmanj v obsegu minimalnega zavarovalnega programa, in sicer:</w:t>
      </w:r>
    </w:p>
    <w:p w14:paraId="5323A117" w14:textId="77777777" w:rsidR="00C855EA" w:rsidRPr="00254D36" w:rsidRDefault="00C855EA" w:rsidP="00C855EA">
      <w:pPr>
        <w:ind w:right="-414"/>
        <w:jc w:val="both"/>
        <w:rPr>
          <w:i w:val="0"/>
          <w:sz w:val="22"/>
          <w:szCs w:val="22"/>
        </w:rPr>
      </w:pPr>
    </w:p>
    <w:tbl>
      <w:tblPr>
        <w:tblW w:w="10141" w:type="dxa"/>
        <w:tblInd w:w="-20" w:type="dxa"/>
        <w:tblLayout w:type="fixed"/>
        <w:tblCellMar>
          <w:left w:w="70" w:type="dxa"/>
          <w:right w:w="70" w:type="dxa"/>
        </w:tblCellMar>
        <w:tblLook w:val="04A0" w:firstRow="1" w:lastRow="0" w:firstColumn="1" w:lastColumn="0" w:noHBand="0" w:noVBand="1"/>
      </w:tblPr>
      <w:tblGrid>
        <w:gridCol w:w="9"/>
        <w:gridCol w:w="546"/>
        <w:gridCol w:w="2813"/>
        <w:gridCol w:w="328"/>
        <w:gridCol w:w="2460"/>
        <w:gridCol w:w="1093"/>
        <w:gridCol w:w="12"/>
        <w:gridCol w:w="1358"/>
        <w:gridCol w:w="10"/>
        <w:gridCol w:w="1494"/>
        <w:gridCol w:w="18"/>
      </w:tblGrid>
      <w:tr w:rsidR="00C855EA" w:rsidRPr="001A71C5" w14:paraId="34500EE7" w14:textId="77777777" w:rsidTr="00C855EA">
        <w:trPr>
          <w:gridBefore w:val="1"/>
          <w:wBefore w:w="9" w:type="dxa"/>
          <w:trHeight w:val="99"/>
        </w:trPr>
        <w:tc>
          <w:tcPr>
            <w:tcW w:w="54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8E7C992" w14:textId="77777777" w:rsidR="00C855EA" w:rsidRPr="001A71C5" w:rsidRDefault="00C855EA" w:rsidP="00C855EA">
            <w:pPr>
              <w:jc w:val="center"/>
              <w:rPr>
                <w:rFonts w:ascii="Calibri" w:hAnsi="Calibri" w:cs="Calibri"/>
                <w:b/>
                <w:bCs/>
                <w:i w:val="0"/>
                <w:sz w:val="20"/>
              </w:rPr>
            </w:pPr>
            <w:r w:rsidRPr="001A71C5">
              <w:rPr>
                <w:rFonts w:ascii="Calibri" w:hAnsi="Calibri" w:cs="Calibri"/>
                <w:b/>
                <w:bCs/>
                <w:i w:val="0"/>
                <w:sz w:val="20"/>
              </w:rPr>
              <w:t>Zap. št.</w:t>
            </w:r>
          </w:p>
        </w:tc>
        <w:tc>
          <w:tcPr>
            <w:tcW w:w="3141" w:type="dxa"/>
            <w:gridSpan w:val="2"/>
            <w:tcBorders>
              <w:top w:val="single" w:sz="8" w:space="0" w:color="auto"/>
              <w:left w:val="nil"/>
              <w:bottom w:val="single" w:sz="8" w:space="0" w:color="auto"/>
              <w:right w:val="single" w:sz="4" w:space="0" w:color="auto"/>
            </w:tcBorders>
            <w:shd w:val="clear" w:color="auto" w:fill="auto"/>
            <w:vAlign w:val="center"/>
            <w:hideMark/>
          </w:tcPr>
          <w:p w14:paraId="0F2CB431" w14:textId="77777777" w:rsidR="00C855EA" w:rsidRPr="001A71C5" w:rsidRDefault="00C855EA" w:rsidP="00C855EA">
            <w:pPr>
              <w:jc w:val="center"/>
              <w:rPr>
                <w:rFonts w:ascii="Calibri" w:hAnsi="Calibri" w:cs="Calibri"/>
                <w:b/>
                <w:bCs/>
                <w:i w:val="0"/>
                <w:sz w:val="22"/>
                <w:szCs w:val="22"/>
              </w:rPr>
            </w:pPr>
            <w:r w:rsidRPr="001A71C5">
              <w:rPr>
                <w:rFonts w:ascii="Calibri" w:hAnsi="Calibri" w:cs="Calibri"/>
                <w:b/>
                <w:bCs/>
                <w:i w:val="0"/>
                <w:sz w:val="22"/>
                <w:szCs w:val="22"/>
              </w:rPr>
              <w:t>Predmet zavarovanja</w:t>
            </w:r>
          </w:p>
        </w:tc>
        <w:tc>
          <w:tcPr>
            <w:tcW w:w="2460" w:type="dxa"/>
            <w:tcBorders>
              <w:top w:val="single" w:sz="8" w:space="0" w:color="auto"/>
              <w:left w:val="nil"/>
              <w:bottom w:val="single" w:sz="8" w:space="0" w:color="auto"/>
              <w:right w:val="single" w:sz="4" w:space="0" w:color="auto"/>
            </w:tcBorders>
            <w:shd w:val="clear" w:color="auto" w:fill="auto"/>
            <w:vAlign w:val="center"/>
            <w:hideMark/>
          </w:tcPr>
          <w:p w14:paraId="41098096" w14:textId="77777777" w:rsidR="00C855EA" w:rsidRPr="001A71C5" w:rsidRDefault="00C855EA" w:rsidP="00C855EA">
            <w:pPr>
              <w:jc w:val="center"/>
              <w:rPr>
                <w:rFonts w:ascii="Calibri" w:hAnsi="Calibri" w:cs="Calibri"/>
                <w:b/>
                <w:bCs/>
                <w:i w:val="0"/>
                <w:sz w:val="22"/>
                <w:szCs w:val="22"/>
              </w:rPr>
            </w:pPr>
            <w:r w:rsidRPr="001A71C5">
              <w:rPr>
                <w:rFonts w:ascii="Calibri" w:hAnsi="Calibri" w:cs="Calibri"/>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2496CA98" w14:textId="77777777" w:rsidR="00C855EA" w:rsidRPr="001A71C5" w:rsidRDefault="00C855EA" w:rsidP="00C855EA">
            <w:pPr>
              <w:jc w:val="center"/>
              <w:rPr>
                <w:rFonts w:ascii="Calibri" w:hAnsi="Calibri" w:cs="Calibri"/>
                <w:b/>
                <w:bCs/>
                <w:i w:val="0"/>
                <w:sz w:val="18"/>
                <w:szCs w:val="18"/>
              </w:rPr>
            </w:pPr>
            <w:r w:rsidRPr="001A71C5">
              <w:rPr>
                <w:rFonts w:ascii="Calibri" w:hAnsi="Calibri" w:cs="Calibri"/>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47E6E35D" w14:textId="77777777" w:rsidR="00C855EA" w:rsidRPr="001A71C5" w:rsidRDefault="00C855EA" w:rsidP="00C855EA">
            <w:pPr>
              <w:jc w:val="center"/>
              <w:rPr>
                <w:rFonts w:ascii="Calibri" w:hAnsi="Calibri" w:cs="Calibri"/>
                <w:b/>
                <w:bCs/>
                <w:i w:val="0"/>
                <w:sz w:val="18"/>
                <w:szCs w:val="18"/>
              </w:rPr>
            </w:pPr>
            <w:r w:rsidRPr="001A71C5">
              <w:rPr>
                <w:rFonts w:ascii="Calibri" w:hAnsi="Calibri" w:cs="Calibri"/>
                <w:b/>
                <w:bCs/>
                <w:i w:val="0"/>
                <w:sz w:val="18"/>
                <w:szCs w:val="18"/>
              </w:rPr>
              <w:t>Zavarovalna vsota (v EUR)</w:t>
            </w:r>
          </w:p>
        </w:tc>
        <w:tc>
          <w:tcPr>
            <w:tcW w:w="1512" w:type="dxa"/>
            <w:gridSpan w:val="2"/>
            <w:tcBorders>
              <w:top w:val="single" w:sz="8" w:space="0" w:color="auto"/>
              <w:left w:val="nil"/>
              <w:bottom w:val="single" w:sz="8" w:space="0" w:color="auto"/>
              <w:right w:val="single" w:sz="8" w:space="0" w:color="auto"/>
            </w:tcBorders>
            <w:shd w:val="clear" w:color="auto" w:fill="auto"/>
            <w:vAlign w:val="center"/>
            <w:hideMark/>
          </w:tcPr>
          <w:p w14:paraId="7FAD3ED3" w14:textId="77777777" w:rsidR="00C855EA" w:rsidRPr="001A71C5" w:rsidRDefault="00C855EA" w:rsidP="00C855EA">
            <w:pPr>
              <w:jc w:val="center"/>
              <w:rPr>
                <w:rFonts w:ascii="Calibri" w:hAnsi="Calibri" w:cs="Calibri"/>
                <w:b/>
                <w:bCs/>
                <w:i w:val="0"/>
                <w:sz w:val="22"/>
                <w:szCs w:val="22"/>
              </w:rPr>
            </w:pPr>
            <w:r w:rsidRPr="001A71C5">
              <w:rPr>
                <w:rFonts w:ascii="Calibri" w:hAnsi="Calibri" w:cs="Calibri"/>
                <w:b/>
                <w:bCs/>
                <w:i w:val="0"/>
                <w:sz w:val="22"/>
                <w:szCs w:val="22"/>
              </w:rPr>
              <w:t>Opomba</w:t>
            </w:r>
          </w:p>
        </w:tc>
      </w:tr>
      <w:tr w:rsidR="00C855EA" w:rsidRPr="001A71C5" w14:paraId="23CAB99A" w14:textId="77777777" w:rsidTr="00C855EA">
        <w:trPr>
          <w:gridBefore w:val="1"/>
          <w:wBefore w:w="9" w:type="dxa"/>
          <w:trHeight w:val="144"/>
        </w:trPr>
        <w:tc>
          <w:tcPr>
            <w:tcW w:w="10132" w:type="dxa"/>
            <w:gridSpan w:val="10"/>
            <w:tcBorders>
              <w:top w:val="single" w:sz="8" w:space="0" w:color="auto"/>
              <w:left w:val="single" w:sz="8" w:space="0" w:color="auto"/>
              <w:bottom w:val="nil"/>
              <w:right w:val="single" w:sz="8" w:space="0" w:color="000000"/>
            </w:tcBorders>
            <w:shd w:val="clear" w:color="auto" w:fill="auto"/>
            <w:vAlign w:val="center"/>
            <w:hideMark/>
          </w:tcPr>
          <w:p w14:paraId="7E587D45" w14:textId="77777777" w:rsidR="00C855EA" w:rsidRPr="001A71C5" w:rsidRDefault="00C855EA" w:rsidP="00C855EA">
            <w:pPr>
              <w:jc w:val="both"/>
              <w:rPr>
                <w:rFonts w:ascii="Calibri" w:hAnsi="Calibri" w:cs="Calibri"/>
                <w:bCs/>
                <w:i w:val="0"/>
                <w:sz w:val="22"/>
                <w:szCs w:val="22"/>
              </w:rPr>
            </w:pPr>
            <w:r w:rsidRPr="001A71C5">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C855EA" w:rsidRPr="001A71C5" w14:paraId="0D46970E" w14:textId="77777777" w:rsidTr="00C855EA">
        <w:trPr>
          <w:gridBefore w:val="1"/>
          <w:wBefore w:w="9" w:type="dxa"/>
          <w:trHeight w:val="126"/>
        </w:trPr>
        <w:tc>
          <w:tcPr>
            <w:tcW w:w="546" w:type="dxa"/>
            <w:tcBorders>
              <w:top w:val="single" w:sz="8" w:space="0" w:color="auto"/>
              <w:left w:val="single" w:sz="8" w:space="0" w:color="auto"/>
              <w:bottom w:val="single" w:sz="4" w:space="0" w:color="auto"/>
              <w:right w:val="nil"/>
            </w:tcBorders>
            <w:shd w:val="clear" w:color="auto" w:fill="auto"/>
            <w:vAlign w:val="center"/>
            <w:hideMark/>
          </w:tcPr>
          <w:p w14:paraId="333F1466" w14:textId="77777777" w:rsidR="00C855EA" w:rsidRPr="001A71C5" w:rsidRDefault="00C855EA" w:rsidP="00C855EA">
            <w:pPr>
              <w:jc w:val="center"/>
              <w:rPr>
                <w:rFonts w:ascii="Calibri" w:hAnsi="Calibri" w:cs="Calibri"/>
                <w:i w:val="0"/>
                <w:sz w:val="20"/>
              </w:rPr>
            </w:pPr>
            <w:r w:rsidRPr="001A71C5">
              <w:rPr>
                <w:rFonts w:ascii="Calibri" w:hAnsi="Calibri" w:cs="Calibri"/>
                <w:i w:val="0"/>
                <w:sz w:val="20"/>
              </w:rPr>
              <w:t>1.</w:t>
            </w:r>
          </w:p>
        </w:tc>
        <w:tc>
          <w:tcPr>
            <w:tcW w:w="3141" w:type="dxa"/>
            <w:gridSpan w:val="2"/>
            <w:vMerge w:val="restart"/>
            <w:tcBorders>
              <w:top w:val="single" w:sz="8" w:space="0" w:color="auto"/>
              <w:left w:val="single" w:sz="4" w:space="0" w:color="auto"/>
              <w:right w:val="single" w:sz="4" w:space="0" w:color="auto"/>
            </w:tcBorders>
            <w:shd w:val="clear" w:color="auto" w:fill="auto"/>
            <w:vAlign w:val="center"/>
            <w:hideMark/>
          </w:tcPr>
          <w:p w14:paraId="15FE6386" w14:textId="77777777" w:rsidR="00C855EA" w:rsidRPr="001A71C5" w:rsidRDefault="00C855EA" w:rsidP="003B0240">
            <w:pPr>
              <w:rPr>
                <w:rFonts w:ascii="Calibri" w:hAnsi="Calibri" w:cs="Calibri"/>
                <w:b/>
                <w:bCs/>
                <w:i w:val="0"/>
                <w:sz w:val="20"/>
              </w:rPr>
            </w:pPr>
            <w:r w:rsidRPr="001A71C5">
              <w:rPr>
                <w:rFonts w:ascii="Calibri" w:hAnsi="Calibri" w:cs="Calibri"/>
                <w:b/>
                <w:i w:val="0"/>
                <w:sz w:val="20"/>
              </w:rPr>
              <w:t xml:space="preserve">Izvedba gradbeno - obrtniških in inštalacijskih </w:t>
            </w:r>
            <w:r w:rsidR="003B0240">
              <w:rPr>
                <w:rFonts w:ascii="Calibri" w:hAnsi="Calibri" w:cs="Calibri"/>
                <w:b/>
                <w:i w:val="0"/>
                <w:sz w:val="20"/>
              </w:rPr>
              <w:t xml:space="preserve">del </w:t>
            </w:r>
            <w:r w:rsidR="003B0240" w:rsidRPr="003B0240">
              <w:rPr>
                <w:rFonts w:ascii="Calibri" w:hAnsi="Calibri" w:cs="Calibri"/>
                <w:b/>
                <w:i w:val="0"/>
                <w:sz w:val="20"/>
              </w:rPr>
              <w:t>Vrtec Trnovo Enota Kolezijska</w:t>
            </w:r>
          </w:p>
        </w:tc>
        <w:tc>
          <w:tcPr>
            <w:tcW w:w="2460" w:type="dxa"/>
            <w:tcBorders>
              <w:top w:val="single" w:sz="8" w:space="0" w:color="auto"/>
              <w:left w:val="nil"/>
              <w:bottom w:val="single" w:sz="4" w:space="0" w:color="auto"/>
              <w:right w:val="single" w:sz="4" w:space="0" w:color="auto"/>
            </w:tcBorders>
            <w:shd w:val="clear" w:color="auto" w:fill="auto"/>
            <w:vAlign w:val="center"/>
            <w:hideMark/>
          </w:tcPr>
          <w:p w14:paraId="5B3CD6AE"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4804CA98" w14:textId="77777777" w:rsidR="00C855EA" w:rsidRPr="001A71C5" w:rsidRDefault="00C855EA" w:rsidP="00C855EA">
            <w:pPr>
              <w:jc w:val="center"/>
              <w:rPr>
                <w:rFonts w:ascii="Calibri" w:hAnsi="Calibri" w:cs="Calibri"/>
                <w:i w:val="0"/>
                <w:sz w:val="20"/>
              </w:rPr>
            </w:pPr>
            <w:r w:rsidRPr="001A71C5">
              <w:rPr>
                <w:rFonts w:ascii="Calibri" w:hAnsi="Calibri" w:cs="Calibri"/>
                <w:i w:val="0"/>
                <w:sz w:val="20"/>
              </w:rPr>
              <w:t xml:space="preserve">Celotna investicijska predračunska oziroma pogodbena vrednost </w:t>
            </w:r>
            <w:r w:rsidRPr="001A71C5">
              <w:rPr>
                <w:rFonts w:ascii="Calibri" w:hAnsi="Calibri" w:cs="Calibri"/>
                <w:i w:val="0"/>
                <w:sz w:val="20"/>
              </w:rPr>
              <w:br/>
              <w:t>(brez DDV)</w:t>
            </w:r>
          </w:p>
        </w:tc>
        <w:tc>
          <w:tcPr>
            <w:tcW w:w="1512" w:type="dxa"/>
            <w:gridSpan w:val="2"/>
            <w:tcBorders>
              <w:top w:val="single" w:sz="8" w:space="0" w:color="auto"/>
              <w:left w:val="nil"/>
              <w:bottom w:val="single" w:sz="4" w:space="0" w:color="auto"/>
              <w:right w:val="single" w:sz="8" w:space="0" w:color="auto"/>
            </w:tcBorders>
            <w:shd w:val="clear" w:color="auto" w:fill="auto"/>
            <w:vAlign w:val="center"/>
            <w:hideMark/>
          </w:tcPr>
          <w:p w14:paraId="7ADD0CF2"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C855EA" w:rsidRPr="001A71C5" w14:paraId="14E5567C" w14:textId="77777777" w:rsidTr="00C855EA">
        <w:trPr>
          <w:gridBefore w:val="1"/>
          <w:wBefore w:w="9" w:type="dxa"/>
          <w:trHeight w:val="91"/>
        </w:trPr>
        <w:tc>
          <w:tcPr>
            <w:tcW w:w="546" w:type="dxa"/>
            <w:tcBorders>
              <w:top w:val="nil"/>
              <w:left w:val="single" w:sz="8" w:space="0" w:color="auto"/>
              <w:bottom w:val="single" w:sz="4" w:space="0" w:color="auto"/>
              <w:right w:val="nil"/>
            </w:tcBorders>
            <w:shd w:val="clear" w:color="auto" w:fill="auto"/>
            <w:vAlign w:val="center"/>
            <w:hideMark/>
          </w:tcPr>
          <w:p w14:paraId="681DA05E" w14:textId="77777777" w:rsidR="00C855EA" w:rsidRPr="001A71C5" w:rsidRDefault="00C855EA" w:rsidP="00C855EA">
            <w:pPr>
              <w:jc w:val="center"/>
              <w:rPr>
                <w:rFonts w:ascii="Calibri" w:hAnsi="Calibri" w:cs="Calibri"/>
                <w:i w:val="0"/>
                <w:sz w:val="20"/>
              </w:rPr>
            </w:pPr>
            <w:r w:rsidRPr="001A71C5">
              <w:rPr>
                <w:rFonts w:ascii="Calibri" w:hAnsi="Calibri" w:cs="Calibri"/>
                <w:i w:val="0"/>
                <w:sz w:val="20"/>
              </w:rPr>
              <w:t>2.</w:t>
            </w:r>
          </w:p>
        </w:tc>
        <w:tc>
          <w:tcPr>
            <w:tcW w:w="3141" w:type="dxa"/>
            <w:gridSpan w:val="2"/>
            <w:vMerge/>
            <w:tcBorders>
              <w:left w:val="single" w:sz="4" w:space="0" w:color="auto"/>
              <w:bottom w:val="single" w:sz="4" w:space="0" w:color="auto"/>
              <w:right w:val="single" w:sz="4" w:space="0" w:color="auto"/>
            </w:tcBorders>
            <w:shd w:val="clear" w:color="auto" w:fill="auto"/>
            <w:hideMark/>
          </w:tcPr>
          <w:p w14:paraId="539E1D66" w14:textId="77777777" w:rsidR="00C855EA" w:rsidRPr="001A71C5" w:rsidRDefault="00C855EA" w:rsidP="00C855EA">
            <w:pPr>
              <w:jc w:val="center"/>
              <w:rPr>
                <w:rFonts w:ascii="Calibri" w:hAnsi="Calibri" w:cs="Calibri"/>
                <w:b/>
                <w:bCs/>
                <w:i w:val="0"/>
                <w:sz w:val="20"/>
              </w:rPr>
            </w:pPr>
          </w:p>
        </w:tc>
        <w:tc>
          <w:tcPr>
            <w:tcW w:w="2460" w:type="dxa"/>
            <w:tcBorders>
              <w:top w:val="nil"/>
              <w:left w:val="nil"/>
              <w:bottom w:val="single" w:sz="4" w:space="0" w:color="auto"/>
              <w:right w:val="single" w:sz="4" w:space="0" w:color="auto"/>
            </w:tcBorders>
            <w:shd w:val="clear" w:color="auto" w:fill="auto"/>
            <w:vAlign w:val="center"/>
            <w:hideMark/>
          </w:tcPr>
          <w:p w14:paraId="73DAB76E" w14:textId="77777777" w:rsidR="00C855EA" w:rsidRPr="001A71C5" w:rsidRDefault="00C855EA" w:rsidP="00C855EA">
            <w:pPr>
              <w:jc w:val="center"/>
              <w:rPr>
                <w:rFonts w:ascii="Calibri" w:hAnsi="Calibri" w:cs="Calibri"/>
                <w:i w:val="0"/>
                <w:sz w:val="20"/>
              </w:rPr>
            </w:pPr>
            <w:r w:rsidRPr="001A71C5">
              <w:rPr>
                <w:rFonts w:ascii="Calibri" w:hAnsi="Calibri" w:cs="Calibri"/>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28BBEDF3" w14:textId="77777777" w:rsidR="00C855EA" w:rsidRPr="001A71C5" w:rsidRDefault="00C855EA" w:rsidP="00C855EA">
            <w:pPr>
              <w:rPr>
                <w:rFonts w:ascii="Calibri" w:hAnsi="Calibri" w:cs="Calibri"/>
                <w:i w:val="0"/>
                <w:sz w:val="22"/>
                <w:szCs w:val="22"/>
              </w:rPr>
            </w:pPr>
          </w:p>
        </w:tc>
        <w:tc>
          <w:tcPr>
            <w:tcW w:w="1512" w:type="dxa"/>
            <w:gridSpan w:val="2"/>
            <w:tcBorders>
              <w:top w:val="nil"/>
              <w:left w:val="nil"/>
              <w:bottom w:val="single" w:sz="4" w:space="0" w:color="auto"/>
              <w:right w:val="single" w:sz="8" w:space="0" w:color="auto"/>
            </w:tcBorders>
            <w:shd w:val="clear" w:color="auto" w:fill="auto"/>
            <w:vAlign w:val="center"/>
            <w:hideMark/>
          </w:tcPr>
          <w:p w14:paraId="4CA447D6"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 xml:space="preserve">Največ 5% </w:t>
            </w:r>
          </w:p>
          <w:p w14:paraId="5564BE4C" w14:textId="77777777" w:rsidR="00C855EA" w:rsidRPr="001A71C5" w:rsidRDefault="00C855EA" w:rsidP="00C855EA">
            <w:pPr>
              <w:jc w:val="center"/>
              <w:rPr>
                <w:rFonts w:ascii="Calibri" w:hAnsi="Calibri" w:cs="Calibri"/>
                <w:i w:val="0"/>
                <w:sz w:val="20"/>
              </w:rPr>
            </w:pPr>
            <w:r w:rsidRPr="001A71C5">
              <w:rPr>
                <w:rFonts w:ascii="Calibri" w:hAnsi="Calibri" w:cs="Calibri"/>
                <w:i w:val="0"/>
                <w:sz w:val="18"/>
                <w:szCs w:val="18"/>
              </w:rPr>
              <w:t>odbitna franšiza</w:t>
            </w:r>
          </w:p>
        </w:tc>
      </w:tr>
      <w:tr w:rsidR="00C855EA" w:rsidRPr="001A71C5" w14:paraId="753B2587" w14:textId="77777777" w:rsidTr="00C855EA">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hideMark/>
          </w:tcPr>
          <w:p w14:paraId="3D33839A" w14:textId="77777777" w:rsidR="00C855EA" w:rsidRPr="001A71C5" w:rsidRDefault="00C855EA" w:rsidP="00C855EA">
            <w:pPr>
              <w:jc w:val="center"/>
              <w:rPr>
                <w:rFonts w:ascii="Calibri" w:hAnsi="Calibri" w:cs="Calibri"/>
                <w:i w:val="0"/>
                <w:sz w:val="20"/>
              </w:rPr>
            </w:pPr>
            <w:r>
              <w:rPr>
                <w:rFonts w:ascii="Calibri" w:hAnsi="Calibri" w:cs="Calibri"/>
                <w:i w:val="0"/>
                <w:sz w:val="20"/>
              </w:rPr>
              <w:t>3</w:t>
            </w:r>
            <w:r w:rsidRPr="001A71C5">
              <w:rPr>
                <w:rFonts w:ascii="Calibri" w:hAnsi="Calibri" w:cs="Calibri"/>
                <w:i w:val="0"/>
                <w:sz w:val="20"/>
              </w:rPr>
              <w:t>.</w:t>
            </w:r>
          </w:p>
        </w:tc>
        <w:tc>
          <w:tcPr>
            <w:tcW w:w="3141" w:type="dxa"/>
            <w:gridSpan w:val="2"/>
            <w:tcBorders>
              <w:top w:val="nil"/>
              <w:left w:val="single" w:sz="4" w:space="0" w:color="auto"/>
              <w:bottom w:val="single" w:sz="4" w:space="0" w:color="auto"/>
              <w:right w:val="single" w:sz="4" w:space="0" w:color="auto"/>
            </w:tcBorders>
            <w:shd w:val="clear" w:color="auto" w:fill="auto"/>
            <w:vAlign w:val="center"/>
            <w:hideMark/>
          </w:tcPr>
          <w:p w14:paraId="7C4C7964" w14:textId="77777777" w:rsidR="00C855EA" w:rsidRPr="001A71C5" w:rsidRDefault="00C855EA" w:rsidP="00C855EA">
            <w:pPr>
              <w:rPr>
                <w:rFonts w:ascii="Calibri" w:hAnsi="Calibri" w:cs="Calibri"/>
                <w:i w:val="0"/>
                <w:sz w:val="20"/>
              </w:rPr>
            </w:pPr>
            <w:r w:rsidRPr="001A71C5">
              <w:rPr>
                <w:rFonts w:ascii="Calibri" w:hAnsi="Calibri" w:cs="Calibri"/>
                <w:i w:val="0"/>
                <w:sz w:val="20"/>
              </w:rPr>
              <w:t>Odgovornosti izvajalca del, odgovornost vsakokratnega podizvajalca ter oseb, ki izvajajo dela pri njem (vključno z delodajalčevo odgovornostjo)</w:t>
            </w:r>
          </w:p>
        </w:tc>
        <w:tc>
          <w:tcPr>
            <w:tcW w:w="2460" w:type="dxa"/>
            <w:tcBorders>
              <w:top w:val="nil"/>
              <w:left w:val="nil"/>
              <w:bottom w:val="single" w:sz="4" w:space="0" w:color="auto"/>
              <w:right w:val="single" w:sz="4" w:space="0" w:color="auto"/>
            </w:tcBorders>
            <w:shd w:val="clear" w:color="auto" w:fill="auto"/>
            <w:vAlign w:val="center"/>
            <w:hideMark/>
          </w:tcPr>
          <w:p w14:paraId="1CD9F85A"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14:paraId="71195475" w14:textId="77777777" w:rsidR="00C855EA" w:rsidRPr="001A71C5" w:rsidRDefault="00C855EA" w:rsidP="00C855EA">
            <w:pPr>
              <w:rPr>
                <w:rFonts w:ascii="Calibri" w:hAnsi="Calibri" w:cs="Calibri"/>
                <w:i w:val="0"/>
                <w:szCs w:val="24"/>
              </w:rPr>
            </w:pPr>
            <w:r w:rsidRPr="001A71C5">
              <w:rPr>
                <w:rFonts w:ascii="Calibri" w:hAnsi="Calibri" w:cs="Calibri"/>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73C9FC72" w14:textId="77777777" w:rsidR="00C855EA" w:rsidRPr="001A71C5" w:rsidRDefault="00C855EA" w:rsidP="00C855EA">
            <w:pPr>
              <w:ind w:firstLineChars="100" w:firstLine="240"/>
              <w:jc w:val="right"/>
              <w:rPr>
                <w:rFonts w:ascii="Calibri" w:hAnsi="Calibri" w:cs="Calibri"/>
                <w:b/>
                <w:bCs/>
                <w:i w:val="0"/>
                <w:szCs w:val="24"/>
              </w:rPr>
            </w:pPr>
            <w:r>
              <w:rPr>
                <w:rFonts w:ascii="Calibri" w:hAnsi="Calibri" w:cs="Calibri"/>
                <w:b/>
                <w:bCs/>
                <w:i w:val="0"/>
                <w:szCs w:val="24"/>
              </w:rPr>
              <w:t>5</w:t>
            </w:r>
            <w:r w:rsidRPr="001A71C5">
              <w:rPr>
                <w:rFonts w:ascii="Calibri" w:hAnsi="Calibri" w:cs="Calibri"/>
                <w:b/>
                <w:bCs/>
                <w:i w:val="0"/>
                <w:szCs w:val="24"/>
              </w:rPr>
              <w:t>00.000</w:t>
            </w:r>
          </w:p>
        </w:tc>
        <w:tc>
          <w:tcPr>
            <w:tcW w:w="1512" w:type="dxa"/>
            <w:gridSpan w:val="2"/>
            <w:tcBorders>
              <w:top w:val="nil"/>
              <w:left w:val="nil"/>
              <w:bottom w:val="single" w:sz="4" w:space="0" w:color="auto"/>
              <w:right w:val="single" w:sz="8" w:space="0" w:color="auto"/>
            </w:tcBorders>
            <w:shd w:val="clear" w:color="auto" w:fill="auto"/>
            <w:vAlign w:val="center"/>
            <w:hideMark/>
          </w:tcPr>
          <w:p w14:paraId="26E689A4"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C855EA" w:rsidRPr="001A71C5" w14:paraId="77281FB4" w14:textId="77777777" w:rsidTr="00C855EA">
        <w:trPr>
          <w:gridBefore w:val="1"/>
          <w:wBefore w:w="9" w:type="dxa"/>
          <w:trHeight w:val="145"/>
        </w:trPr>
        <w:tc>
          <w:tcPr>
            <w:tcW w:w="546" w:type="dxa"/>
            <w:tcBorders>
              <w:top w:val="nil"/>
              <w:left w:val="single" w:sz="8" w:space="0" w:color="auto"/>
              <w:bottom w:val="single" w:sz="8" w:space="0" w:color="auto"/>
              <w:right w:val="nil"/>
            </w:tcBorders>
            <w:shd w:val="clear" w:color="auto" w:fill="auto"/>
            <w:vAlign w:val="center"/>
            <w:hideMark/>
          </w:tcPr>
          <w:p w14:paraId="791B9AC9" w14:textId="77777777" w:rsidR="00C855EA" w:rsidRPr="001A71C5" w:rsidRDefault="00C855EA" w:rsidP="00C855EA">
            <w:pPr>
              <w:jc w:val="center"/>
              <w:rPr>
                <w:rFonts w:ascii="Calibri" w:hAnsi="Calibri" w:cs="Calibri"/>
                <w:i w:val="0"/>
                <w:sz w:val="20"/>
              </w:rPr>
            </w:pPr>
            <w:r>
              <w:rPr>
                <w:rFonts w:ascii="Calibri" w:hAnsi="Calibri" w:cs="Calibri"/>
                <w:i w:val="0"/>
                <w:sz w:val="20"/>
              </w:rPr>
              <w:t>4</w:t>
            </w:r>
            <w:r w:rsidRPr="001A71C5">
              <w:rPr>
                <w:rFonts w:ascii="Calibri" w:hAnsi="Calibri" w:cs="Calibri"/>
                <w:i w:val="0"/>
                <w:sz w:val="20"/>
              </w:rPr>
              <w:t>.</w:t>
            </w:r>
          </w:p>
        </w:tc>
        <w:tc>
          <w:tcPr>
            <w:tcW w:w="3141" w:type="dxa"/>
            <w:gridSpan w:val="2"/>
            <w:tcBorders>
              <w:top w:val="nil"/>
              <w:left w:val="single" w:sz="4" w:space="0" w:color="auto"/>
              <w:bottom w:val="single" w:sz="8" w:space="0" w:color="auto"/>
              <w:right w:val="single" w:sz="4" w:space="0" w:color="auto"/>
            </w:tcBorders>
            <w:shd w:val="clear" w:color="auto" w:fill="auto"/>
            <w:vAlign w:val="center"/>
            <w:hideMark/>
          </w:tcPr>
          <w:p w14:paraId="330DFCD8" w14:textId="77777777" w:rsidR="00C855EA" w:rsidRPr="001A71C5" w:rsidRDefault="00C855EA" w:rsidP="00C855EA">
            <w:pPr>
              <w:rPr>
                <w:rFonts w:ascii="Calibri" w:hAnsi="Calibri" w:cs="Calibri"/>
                <w:i w:val="0"/>
                <w:sz w:val="20"/>
              </w:rPr>
            </w:pPr>
            <w:r w:rsidRPr="001A71C5">
              <w:rPr>
                <w:rFonts w:ascii="Calibri" w:hAnsi="Calibri" w:cs="Calibri"/>
                <w:i w:val="0"/>
                <w:sz w:val="20"/>
              </w:rPr>
              <w:t xml:space="preserve">Razširitev nevarnosti Odgovornosti izvajalca del v času garancijske dobe </w:t>
            </w:r>
          </w:p>
          <w:p w14:paraId="3AA9ACA2" w14:textId="77777777" w:rsidR="00C855EA" w:rsidRPr="001A71C5" w:rsidRDefault="00C855EA" w:rsidP="00C855EA">
            <w:pPr>
              <w:rPr>
                <w:rFonts w:ascii="Calibri" w:hAnsi="Calibri" w:cs="Calibri"/>
                <w:i w:val="0"/>
                <w:sz w:val="20"/>
              </w:rPr>
            </w:pPr>
            <w:r w:rsidRPr="001A71C5">
              <w:rPr>
                <w:rFonts w:ascii="Calibri" w:hAnsi="Calibri" w:cs="Calibri"/>
                <w:i w:val="0"/>
                <w:sz w:val="20"/>
              </w:rPr>
              <w:t>(vključno podizvajalci)</w:t>
            </w:r>
          </w:p>
        </w:tc>
        <w:tc>
          <w:tcPr>
            <w:tcW w:w="2460" w:type="dxa"/>
            <w:tcBorders>
              <w:top w:val="nil"/>
              <w:left w:val="nil"/>
              <w:bottom w:val="single" w:sz="8" w:space="0" w:color="auto"/>
              <w:right w:val="single" w:sz="4" w:space="0" w:color="auto"/>
            </w:tcBorders>
            <w:shd w:val="clear" w:color="auto" w:fill="auto"/>
            <w:vAlign w:val="center"/>
            <w:hideMark/>
          </w:tcPr>
          <w:p w14:paraId="1A50853E" w14:textId="77777777" w:rsidR="00C855EA" w:rsidRPr="001A71C5" w:rsidRDefault="00C855EA" w:rsidP="00C855EA">
            <w:pPr>
              <w:jc w:val="center"/>
              <w:rPr>
                <w:rFonts w:ascii="Calibri" w:hAnsi="Calibri" w:cs="Calibri"/>
                <w:i w:val="0"/>
                <w:sz w:val="20"/>
              </w:rPr>
            </w:pPr>
            <w:r w:rsidRPr="001A71C5">
              <w:rPr>
                <w:rFonts w:ascii="Calibri" w:hAnsi="Calibri" w:cs="Calibri"/>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14:paraId="1E144C74" w14:textId="77777777" w:rsidR="00C855EA" w:rsidRPr="001A71C5" w:rsidRDefault="00C855EA" w:rsidP="00C855EA">
            <w:pPr>
              <w:rPr>
                <w:rFonts w:ascii="Calibri" w:hAnsi="Calibri" w:cs="Calibri"/>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0BC5C913" w14:textId="77777777" w:rsidR="00C855EA" w:rsidRPr="001A71C5" w:rsidRDefault="00C855EA" w:rsidP="00C855EA">
            <w:pPr>
              <w:ind w:firstLineChars="100" w:firstLine="240"/>
              <w:jc w:val="right"/>
              <w:rPr>
                <w:rFonts w:ascii="Calibri" w:hAnsi="Calibri" w:cs="Calibri"/>
                <w:b/>
                <w:bCs/>
                <w:i w:val="0"/>
                <w:szCs w:val="24"/>
              </w:rPr>
            </w:pPr>
            <w:r>
              <w:rPr>
                <w:rFonts w:ascii="Calibri" w:hAnsi="Calibri" w:cs="Calibri"/>
                <w:b/>
                <w:bCs/>
                <w:i w:val="0"/>
                <w:szCs w:val="24"/>
              </w:rPr>
              <w:t>10</w:t>
            </w:r>
            <w:r w:rsidRPr="001A71C5">
              <w:rPr>
                <w:rFonts w:ascii="Calibri" w:hAnsi="Calibri" w:cs="Calibri"/>
                <w:b/>
                <w:bCs/>
                <w:i w:val="0"/>
                <w:szCs w:val="24"/>
              </w:rPr>
              <w:t>0.000</w:t>
            </w:r>
          </w:p>
        </w:tc>
        <w:tc>
          <w:tcPr>
            <w:tcW w:w="1512" w:type="dxa"/>
            <w:gridSpan w:val="2"/>
            <w:tcBorders>
              <w:top w:val="nil"/>
              <w:left w:val="nil"/>
              <w:bottom w:val="single" w:sz="8" w:space="0" w:color="auto"/>
              <w:right w:val="single" w:sz="8" w:space="0" w:color="auto"/>
            </w:tcBorders>
            <w:shd w:val="clear" w:color="auto" w:fill="auto"/>
            <w:vAlign w:val="center"/>
            <w:hideMark/>
          </w:tcPr>
          <w:p w14:paraId="3DBF8397" w14:textId="77777777" w:rsidR="00C855EA" w:rsidRPr="001A71C5" w:rsidRDefault="00C855EA" w:rsidP="00C855EA">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C855EA" w:rsidRPr="00BB618F" w14:paraId="4E4019DD" w14:textId="77777777" w:rsidTr="00C855EA">
        <w:trPr>
          <w:gridAfter w:val="1"/>
          <w:wAfter w:w="18" w:type="dxa"/>
          <w:trHeight w:val="73"/>
        </w:trPr>
        <w:tc>
          <w:tcPr>
            <w:tcW w:w="8619" w:type="dxa"/>
            <w:gridSpan w:val="8"/>
            <w:tcBorders>
              <w:top w:val="nil"/>
              <w:left w:val="nil"/>
              <w:bottom w:val="single" w:sz="8" w:space="0" w:color="auto"/>
              <w:right w:val="nil"/>
            </w:tcBorders>
            <w:shd w:val="clear" w:color="auto" w:fill="auto"/>
            <w:noWrap/>
            <w:vAlign w:val="bottom"/>
            <w:hideMark/>
          </w:tcPr>
          <w:p w14:paraId="59553327" w14:textId="77777777" w:rsidR="00C855EA" w:rsidRPr="00BB618F" w:rsidRDefault="00C855EA" w:rsidP="00C855EA">
            <w:pPr>
              <w:rPr>
                <w:rFonts w:cstheme="minorHAnsi"/>
                <w:b/>
                <w:bCs/>
              </w:rPr>
            </w:pPr>
            <w:r w:rsidRPr="00BB618F">
              <w:rPr>
                <w:rFonts w:cstheme="minorHAnsi"/>
                <w:b/>
                <w:bCs/>
              </w:rPr>
              <w:t>RAZŠIRITVE ZAVAROVALNEGA KRITJA IN DODATNE NEVARNOSTI</w:t>
            </w:r>
          </w:p>
        </w:tc>
        <w:tc>
          <w:tcPr>
            <w:tcW w:w="1504" w:type="dxa"/>
            <w:gridSpan w:val="2"/>
            <w:tcBorders>
              <w:top w:val="nil"/>
              <w:left w:val="nil"/>
              <w:bottom w:val="single" w:sz="8" w:space="0" w:color="auto"/>
              <w:right w:val="nil"/>
            </w:tcBorders>
            <w:shd w:val="clear" w:color="auto" w:fill="auto"/>
            <w:vAlign w:val="bottom"/>
            <w:hideMark/>
          </w:tcPr>
          <w:p w14:paraId="34983543" w14:textId="77777777" w:rsidR="00C855EA" w:rsidRPr="00BB618F" w:rsidRDefault="00C855EA" w:rsidP="00C855EA">
            <w:pPr>
              <w:rPr>
                <w:rFonts w:cstheme="minorHAnsi"/>
                <w:b/>
                <w:bCs/>
                <w:szCs w:val="24"/>
              </w:rPr>
            </w:pPr>
            <w:r w:rsidRPr="00BB618F">
              <w:rPr>
                <w:rFonts w:cstheme="minorHAnsi"/>
                <w:b/>
                <w:bCs/>
                <w:szCs w:val="24"/>
              </w:rPr>
              <w:t> </w:t>
            </w:r>
          </w:p>
        </w:tc>
      </w:tr>
      <w:tr w:rsidR="00C855EA" w:rsidRPr="00BB618F" w14:paraId="4DF4B27D" w14:textId="77777777" w:rsidTr="00C855EA">
        <w:trPr>
          <w:gridAfter w:val="1"/>
          <w:wAfter w:w="18" w:type="dxa"/>
          <w:trHeight w:val="118"/>
        </w:trPr>
        <w:tc>
          <w:tcPr>
            <w:tcW w:w="555" w:type="dxa"/>
            <w:gridSpan w:val="2"/>
            <w:tcBorders>
              <w:top w:val="nil"/>
              <w:left w:val="single" w:sz="8" w:space="0" w:color="auto"/>
              <w:bottom w:val="single" w:sz="8" w:space="0" w:color="auto"/>
              <w:right w:val="single" w:sz="4" w:space="0" w:color="auto"/>
            </w:tcBorders>
            <w:shd w:val="clear" w:color="auto" w:fill="auto"/>
            <w:vAlign w:val="center"/>
            <w:hideMark/>
          </w:tcPr>
          <w:p w14:paraId="0C2D1AEA" w14:textId="77777777" w:rsidR="00C855EA" w:rsidRPr="00BB618F" w:rsidRDefault="00C855EA" w:rsidP="00C855EA">
            <w:pPr>
              <w:jc w:val="center"/>
              <w:rPr>
                <w:rFonts w:cstheme="minorHAnsi"/>
                <w:b/>
                <w:bCs/>
                <w:sz w:val="20"/>
              </w:rPr>
            </w:pPr>
            <w:r w:rsidRPr="00BB618F">
              <w:rPr>
                <w:rFonts w:cstheme="minorHAnsi"/>
                <w:b/>
                <w:bCs/>
                <w:sz w:val="20"/>
              </w:rPr>
              <w:t>Zap. št.</w:t>
            </w:r>
          </w:p>
        </w:tc>
        <w:tc>
          <w:tcPr>
            <w:tcW w:w="5601" w:type="dxa"/>
            <w:gridSpan w:val="3"/>
            <w:tcBorders>
              <w:top w:val="single" w:sz="8" w:space="0" w:color="auto"/>
              <w:left w:val="nil"/>
              <w:bottom w:val="single" w:sz="8" w:space="0" w:color="auto"/>
              <w:right w:val="single" w:sz="4" w:space="0" w:color="000000"/>
            </w:tcBorders>
            <w:shd w:val="clear" w:color="auto" w:fill="auto"/>
            <w:vAlign w:val="center"/>
            <w:hideMark/>
          </w:tcPr>
          <w:p w14:paraId="396E3E80" w14:textId="77777777" w:rsidR="00C855EA" w:rsidRPr="00BB618F" w:rsidRDefault="00C855EA" w:rsidP="00C855EA">
            <w:pPr>
              <w:jc w:val="center"/>
              <w:rPr>
                <w:rFonts w:cstheme="minorHAnsi"/>
                <w:b/>
                <w:bCs/>
              </w:rPr>
            </w:pPr>
            <w:r w:rsidRPr="00BB618F">
              <w:rPr>
                <w:rFonts w:cstheme="minorHAnsi"/>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556096E1" w14:textId="77777777" w:rsidR="00C855EA" w:rsidRPr="00BB618F" w:rsidRDefault="00C855EA" w:rsidP="00C855EA">
            <w:pPr>
              <w:jc w:val="center"/>
              <w:rPr>
                <w:rFonts w:cstheme="minorHAnsi"/>
                <w:b/>
                <w:bCs/>
                <w:sz w:val="18"/>
                <w:szCs w:val="18"/>
              </w:rPr>
            </w:pPr>
            <w:r w:rsidRPr="00BB618F">
              <w:rPr>
                <w:rFonts w:cstheme="minorHAnsi"/>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75892288" w14:textId="77777777" w:rsidR="00C855EA" w:rsidRPr="00BB618F" w:rsidRDefault="00C855EA" w:rsidP="00C855EA">
            <w:pPr>
              <w:jc w:val="center"/>
              <w:rPr>
                <w:rFonts w:cstheme="minorHAnsi"/>
                <w:b/>
                <w:bCs/>
                <w:sz w:val="18"/>
                <w:szCs w:val="18"/>
              </w:rPr>
            </w:pPr>
            <w:r w:rsidRPr="00BB618F">
              <w:rPr>
                <w:rFonts w:cstheme="minorHAnsi"/>
                <w:b/>
                <w:bCs/>
                <w:sz w:val="18"/>
                <w:szCs w:val="18"/>
              </w:rPr>
              <w:t>Zavarovalna vsota (v EUR)</w:t>
            </w:r>
          </w:p>
        </w:tc>
        <w:tc>
          <w:tcPr>
            <w:tcW w:w="1504" w:type="dxa"/>
            <w:gridSpan w:val="2"/>
            <w:tcBorders>
              <w:top w:val="nil"/>
              <w:left w:val="nil"/>
              <w:bottom w:val="single" w:sz="8" w:space="0" w:color="auto"/>
              <w:right w:val="single" w:sz="8" w:space="0" w:color="auto"/>
            </w:tcBorders>
            <w:shd w:val="clear" w:color="auto" w:fill="auto"/>
            <w:vAlign w:val="center"/>
            <w:hideMark/>
          </w:tcPr>
          <w:p w14:paraId="28FEB1B8" w14:textId="77777777" w:rsidR="00C855EA" w:rsidRPr="00BB618F" w:rsidRDefault="00C855EA" w:rsidP="00C855EA">
            <w:pPr>
              <w:jc w:val="center"/>
              <w:rPr>
                <w:rFonts w:cstheme="minorHAnsi"/>
                <w:b/>
                <w:bCs/>
              </w:rPr>
            </w:pPr>
            <w:r w:rsidRPr="00BB618F">
              <w:rPr>
                <w:rFonts w:cstheme="minorHAnsi"/>
                <w:b/>
                <w:bCs/>
              </w:rPr>
              <w:t>Opomba</w:t>
            </w:r>
          </w:p>
        </w:tc>
      </w:tr>
      <w:tr w:rsidR="00C855EA" w:rsidRPr="00BB618F" w14:paraId="63BA4B81" w14:textId="77777777" w:rsidTr="00C855EA">
        <w:trPr>
          <w:gridAfter w:val="1"/>
          <w:wAfter w:w="18" w:type="dxa"/>
          <w:trHeight w:val="114"/>
        </w:trPr>
        <w:tc>
          <w:tcPr>
            <w:tcW w:w="555" w:type="dxa"/>
            <w:gridSpan w:val="2"/>
            <w:tcBorders>
              <w:top w:val="nil"/>
              <w:left w:val="single" w:sz="8" w:space="0" w:color="auto"/>
              <w:bottom w:val="single" w:sz="4" w:space="0" w:color="auto"/>
              <w:right w:val="single" w:sz="4" w:space="0" w:color="auto"/>
            </w:tcBorders>
            <w:shd w:val="clear" w:color="auto" w:fill="auto"/>
            <w:vAlign w:val="center"/>
            <w:hideMark/>
          </w:tcPr>
          <w:p w14:paraId="3F704CA9" w14:textId="77777777" w:rsidR="00C855EA" w:rsidRPr="00BB618F" w:rsidRDefault="00C855EA" w:rsidP="00C855EA">
            <w:pPr>
              <w:jc w:val="center"/>
              <w:rPr>
                <w:rFonts w:cstheme="minorHAnsi"/>
                <w:sz w:val="20"/>
              </w:rPr>
            </w:pPr>
            <w:r>
              <w:rPr>
                <w:rFonts w:cstheme="minorHAnsi"/>
                <w:sz w:val="20"/>
              </w:rPr>
              <w:t>5</w:t>
            </w:r>
            <w:r w:rsidRPr="00BB618F">
              <w:rPr>
                <w:rFonts w:cstheme="minorHAnsi"/>
                <w:sz w:val="20"/>
              </w:rPr>
              <w:t>.</w:t>
            </w:r>
          </w:p>
        </w:tc>
        <w:tc>
          <w:tcPr>
            <w:tcW w:w="5601" w:type="dxa"/>
            <w:gridSpan w:val="3"/>
            <w:tcBorders>
              <w:top w:val="single" w:sz="4" w:space="0" w:color="auto"/>
              <w:left w:val="nil"/>
              <w:bottom w:val="single" w:sz="4" w:space="0" w:color="auto"/>
              <w:right w:val="single" w:sz="4" w:space="0" w:color="000000"/>
            </w:tcBorders>
            <w:shd w:val="clear" w:color="auto" w:fill="auto"/>
            <w:vAlign w:val="center"/>
            <w:hideMark/>
          </w:tcPr>
          <w:p w14:paraId="5239D4C6" w14:textId="77777777" w:rsidR="00C855EA" w:rsidRPr="00BB618F" w:rsidRDefault="00C855EA" w:rsidP="00C855EA">
            <w:pPr>
              <w:rPr>
                <w:rFonts w:cstheme="minorHAnsi"/>
                <w:sz w:val="20"/>
              </w:rPr>
            </w:pPr>
            <w:r>
              <w:rPr>
                <w:rFonts w:cstheme="minorHAnsi"/>
                <w:sz w:val="20"/>
              </w:rPr>
              <w:t>Obstoječe premoženje in s</w:t>
            </w:r>
            <w:r w:rsidRPr="00BB618F">
              <w:rPr>
                <w:rFonts w:cstheme="minorHAnsi"/>
                <w:sz w:val="20"/>
              </w:rPr>
              <w:t>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14:paraId="0FA4808E" w14:textId="77777777" w:rsidR="00C855EA" w:rsidRPr="00BB618F" w:rsidRDefault="00C855EA" w:rsidP="00C855EA">
            <w:pPr>
              <w:jc w:val="center"/>
              <w:rPr>
                <w:rFonts w:cstheme="minorHAnsi"/>
                <w:sz w:val="20"/>
              </w:rPr>
            </w:pPr>
            <w:r w:rsidRPr="00BB618F">
              <w:rPr>
                <w:rFonts w:cstheme="minorHAnsi"/>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34E48C25" w14:textId="77777777" w:rsidR="00C855EA" w:rsidRPr="00BB618F" w:rsidRDefault="00C855EA" w:rsidP="00C855EA">
            <w:pPr>
              <w:ind w:firstLineChars="100" w:firstLine="240"/>
              <w:jc w:val="right"/>
              <w:rPr>
                <w:rFonts w:cstheme="minorHAnsi"/>
                <w:b/>
                <w:bCs/>
                <w:szCs w:val="24"/>
              </w:rPr>
            </w:pPr>
            <w:r w:rsidRPr="00823E0A">
              <w:rPr>
                <w:rFonts w:ascii="Calibri" w:hAnsi="Calibri" w:cs="Calibri"/>
                <w:b/>
                <w:bCs/>
                <w:i w:val="0"/>
                <w:szCs w:val="24"/>
              </w:rPr>
              <w:t>500.000</w:t>
            </w:r>
          </w:p>
        </w:tc>
        <w:tc>
          <w:tcPr>
            <w:tcW w:w="1504" w:type="dxa"/>
            <w:gridSpan w:val="2"/>
            <w:tcBorders>
              <w:top w:val="nil"/>
              <w:left w:val="nil"/>
              <w:bottom w:val="single" w:sz="4" w:space="0" w:color="auto"/>
              <w:right w:val="single" w:sz="8" w:space="0" w:color="auto"/>
            </w:tcBorders>
            <w:shd w:val="clear" w:color="auto" w:fill="auto"/>
            <w:vAlign w:val="center"/>
            <w:hideMark/>
          </w:tcPr>
          <w:p w14:paraId="3EE14900" w14:textId="77777777" w:rsidR="00C855EA" w:rsidRPr="00BB618F" w:rsidRDefault="00C855EA" w:rsidP="00C855EA">
            <w:pPr>
              <w:jc w:val="center"/>
              <w:rPr>
                <w:rFonts w:cstheme="minorHAnsi"/>
                <w:sz w:val="18"/>
                <w:szCs w:val="18"/>
              </w:rPr>
            </w:pPr>
            <w:r w:rsidRPr="00BB618F">
              <w:rPr>
                <w:rFonts w:cstheme="minorHAnsi"/>
                <w:sz w:val="18"/>
                <w:szCs w:val="18"/>
              </w:rPr>
              <w:t>Odbitna franšiza največ 10.000 EUR</w:t>
            </w:r>
          </w:p>
        </w:tc>
      </w:tr>
      <w:tr w:rsidR="00C855EA" w:rsidRPr="00BB618F" w14:paraId="46D2DF40" w14:textId="77777777" w:rsidTr="00C855EA">
        <w:trPr>
          <w:gridAfter w:val="1"/>
          <w:wAfter w:w="18" w:type="dxa"/>
          <w:trHeight w:val="22"/>
        </w:trPr>
        <w:tc>
          <w:tcPr>
            <w:tcW w:w="555" w:type="dxa"/>
            <w:gridSpan w:val="2"/>
            <w:tcBorders>
              <w:top w:val="nil"/>
              <w:left w:val="nil"/>
              <w:right w:val="nil"/>
            </w:tcBorders>
            <w:shd w:val="clear" w:color="auto" w:fill="auto"/>
            <w:vAlign w:val="center"/>
            <w:hideMark/>
          </w:tcPr>
          <w:p w14:paraId="7CEF9124" w14:textId="77777777" w:rsidR="00C855EA" w:rsidRPr="00BB618F" w:rsidRDefault="00C855EA" w:rsidP="00C855EA">
            <w:pPr>
              <w:jc w:val="center"/>
              <w:rPr>
                <w:rFonts w:cstheme="minorHAnsi"/>
                <w:sz w:val="20"/>
              </w:rPr>
            </w:pPr>
          </w:p>
        </w:tc>
        <w:tc>
          <w:tcPr>
            <w:tcW w:w="2813" w:type="dxa"/>
            <w:tcBorders>
              <w:top w:val="nil"/>
              <w:left w:val="nil"/>
              <w:right w:val="nil"/>
            </w:tcBorders>
            <w:shd w:val="clear" w:color="auto" w:fill="auto"/>
            <w:vAlign w:val="center"/>
            <w:hideMark/>
          </w:tcPr>
          <w:p w14:paraId="0DA006E5" w14:textId="77777777" w:rsidR="00C855EA" w:rsidRPr="00BB618F" w:rsidRDefault="00C855EA" w:rsidP="00C855EA">
            <w:pPr>
              <w:rPr>
                <w:rFonts w:cstheme="minorHAnsi"/>
                <w:sz w:val="20"/>
              </w:rPr>
            </w:pPr>
          </w:p>
        </w:tc>
        <w:tc>
          <w:tcPr>
            <w:tcW w:w="2788" w:type="dxa"/>
            <w:gridSpan w:val="2"/>
            <w:tcBorders>
              <w:top w:val="nil"/>
              <w:left w:val="nil"/>
              <w:right w:val="nil"/>
            </w:tcBorders>
            <w:shd w:val="clear" w:color="auto" w:fill="auto"/>
            <w:vAlign w:val="center"/>
            <w:hideMark/>
          </w:tcPr>
          <w:p w14:paraId="4F35398F" w14:textId="77777777" w:rsidR="00C855EA" w:rsidRPr="00BB618F" w:rsidRDefault="00C855EA" w:rsidP="00C855EA">
            <w:pPr>
              <w:rPr>
                <w:rFonts w:cstheme="minorHAnsi"/>
                <w:sz w:val="20"/>
              </w:rPr>
            </w:pPr>
          </w:p>
        </w:tc>
        <w:tc>
          <w:tcPr>
            <w:tcW w:w="1093" w:type="dxa"/>
            <w:tcBorders>
              <w:top w:val="nil"/>
              <w:left w:val="nil"/>
              <w:right w:val="nil"/>
            </w:tcBorders>
            <w:shd w:val="clear" w:color="auto" w:fill="auto"/>
            <w:vAlign w:val="center"/>
            <w:hideMark/>
          </w:tcPr>
          <w:p w14:paraId="47EE0FE5" w14:textId="77777777" w:rsidR="00C855EA" w:rsidRPr="00BB618F" w:rsidRDefault="00C855EA" w:rsidP="00C855EA">
            <w:pPr>
              <w:rPr>
                <w:rFonts w:cstheme="minorHAnsi"/>
                <w:sz w:val="20"/>
              </w:rPr>
            </w:pPr>
          </w:p>
        </w:tc>
        <w:tc>
          <w:tcPr>
            <w:tcW w:w="1370" w:type="dxa"/>
            <w:gridSpan w:val="2"/>
            <w:tcBorders>
              <w:top w:val="nil"/>
              <w:left w:val="nil"/>
              <w:right w:val="nil"/>
            </w:tcBorders>
            <w:shd w:val="clear" w:color="auto" w:fill="auto"/>
            <w:vAlign w:val="center"/>
            <w:hideMark/>
          </w:tcPr>
          <w:p w14:paraId="12E4A214" w14:textId="77777777" w:rsidR="00C855EA" w:rsidRPr="00BB618F" w:rsidRDefault="00C855EA" w:rsidP="00C855EA">
            <w:pPr>
              <w:rPr>
                <w:rFonts w:cstheme="minorHAnsi"/>
                <w:sz w:val="20"/>
              </w:rPr>
            </w:pPr>
          </w:p>
        </w:tc>
        <w:tc>
          <w:tcPr>
            <w:tcW w:w="1504" w:type="dxa"/>
            <w:gridSpan w:val="2"/>
            <w:tcBorders>
              <w:top w:val="nil"/>
              <w:left w:val="nil"/>
              <w:right w:val="nil"/>
            </w:tcBorders>
            <w:shd w:val="clear" w:color="auto" w:fill="auto"/>
            <w:vAlign w:val="center"/>
            <w:hideMark/>
          </w:tcPr>
          <w:p w14:paraId="682AA398" w14:textId="77777777" w:rsidR="00C855EA" w:rsidRPr="00BB618F" w:rsidRDefault="00C855EA" w:rsidP="00C855EA">
            <w:pPr>
              <w:rPr>
                <w:rFonts w:cstheme="minorHAnsi"/>
                <w:sz w:val="20"/>
              </w:rPr>
            </w:pPr>
          </w:p>
        </w:tc>
      </w:tr>
      <w:tr w:rsidR="00C855EA" w:rsidRPr="00BB618F" w14:paraId="3C8FCA25" w14:textId="77777777" w:rsidTr="00C855EA">
        <w:trPr>
          <w:gridAfter w:val="1"/>
          <w:wAfter w:w="18" w:type="dxa"/>
          <w:trHeight w:val="47"/>
        </w:trPr>
        <w:tc>
          <w:tcPr>
            <w:tcW w:w="3368" w:type="dxa"/>
            <w:gridSpan w:val="3"/>
            <w:tcBorders>
              <w:top w:val="nil"/>
              <w:left w:val="nil"/>
              <w:right w:val="nil"/>
            </w:tcBorders>
            <w:shd w:val="clear" w:color="auto" w:fill="auto"/>
            <w:vAlign w:val="center"/>
            <w:hideMark/>
          </w:tcPr>
          <w:p w14:paraId="22CB7CB5" w14:textId="77777777" w:rsidR="00C855EA" w:rsidRDefault="00C855EA" w:rsidP="00C855EA">
            <w:pPr>
              <w:rPr>
                <w:rFonts w:cstheme="minorHAnsi"/>
                <w:b/>
              </w:rPr>
            </w:pPr>
          </w:p>
          <w:p w14:paraId="737BF927" w14:textId="77777777" w:rsidR="00C855EA" w:rsidRPr="00BB618F" w:rsidRDefault="00C855EA" w:rsidP="00C855EA">
            <w:pPr>
              <w:rPr>
                <w:rFonts w:cstheme="minorHAnsi"/>
                <w:b/>
                <w:szCs w:val="24"/>
              </w:rPr>
            </w:pPr>
            <w:r w:rsidRPr="00BB618F">
              <w:rPr>
                <w:rFonts w:cstheme="minorHAnsi"/>
                <w:b/>
                <w:szCs w:val="24"/>
              </w:rPr>
              <w:t>Klavzule:</w:t>
            </w:r>
          </w:p>
        </w:tc>
        <w:tc>
          <w:tcPr>
            <w:tcW w:w="2788" w:type="dxa"/>
            <w:gridSpan w:val="2"/>
            <w:tcBorders>
              <w:top w:val="nil"/>
              <w:left w:val="nil"/>
              <w:right w:val="nil"/>
            </w:tcBorders>
            <w:shd w:val="clear" w:color="auto" w:fill="auto"/>
            <w:vAlign w:val="center"/>
            <w:hideMark/>
          </w:tcPr>
          <w:p w14:paraId="76123F5B" w14:textId="77777777" w:rsidR="00C855EA" w:rsidRPr="00BB618F" w:rsidRDefault="00C855EA" w:rsidP="00C855EA">
            <w:pPr>
              <w:rPr>
                <w:rFonts w:cstheme="minorHAnsi"/>
                <w:b/>
              </w:rPr>
            </w:pPr>
          </w:p>
        </w:tc>
        <w:tc>
          <w:tcPr>
            <w:tcW w:w="1093" w:type="dxa"/>
            <w:tcBorders>
              <w:top w:val="nil"/>
              <w:left w:val="nil"/>
              <w:right w:val="nil"/>
            </w:tcBorders>
            <w:shd w:val="clear" w:color="auto" w:fill="auto"/>
            <w:vAlign w:val="center"/>
            <w:hideMark/>
          </w:tcPr>
          <w:p w14:paraId="35157F5E" w14:textId="77777777" w:rsidR="00C855EA" w:rsidRPr="00BB618F" w:rsidRDefault="00C855EA" w:rsidP="00C855EA">
            <w:pPr>
              <w:rPr>
                <w:rFonts w:cstheme="minorHAnsi"/>
                <w:b/>
              </w:rPr>
            </w:pPr>
          </w:p>
        </w:tc>
        <w:tc>
          <w:tcPr>
            <w:tcW w:w="1370" w:type="dxa"/>
            <w:gridSpan w:val="2"/>
            <w:tcBorders>
              <w:top w:val="nil"/>
              <w:left w:val="nil"/>
              <w:right w:val="nil"/>
            </w:tcBorders>
            <w:shd w:val="clear" w:color="auto" w:fill="auto"/>
            <w:vAlign w:val="center"/>
            <w:hideMark/>
          </w:tcPr>
          <w:p w14:paraId="14C415FD" w14:textId="77777777" w:rsidR="00C855EA" w:rsidRPr="00BB618F" w:rsidRDefault="00C855EA" w:rsidP="00C855EA">
            <w:pPr>
              <w:rPr>
                <w:rFonts w:cstheme="minorHAnsi"/>
                <w:b/>
              </w:rPr>
            </w:pPr>
          </w:p>
        </w:tc>
        <w:tc>
          <w:tcPr>
            <w:tcW w:w="1504" w:type="dxa"/>
            <w:gridSpan w:val="2"/>
            <w:tcBorders>
              <w:top w:val="nil"/>
              <w:left w:val="nil"/>
              <w:right w:val="nil"/>
            </w:tcBorders>
            <w:shd w:val="clear" w:color="auto" w:fill="auto"/>
            <w:vAlign w:val="center"/>
            <w:hideMark/>
          </w:tcPr>
          <w:p w14:paraId="418C4069" w14:textId="77777777" w:rsidR="00C855EA" w:rsidRPr="00BB618F" w:rsidRDefault="00C855EA" w:rsidP="00C855EA">
            <w:pPr>
              <w:ind w:firstLineChars="100" w:firstLine="240"/>
              <w:jc w:val="right"/>
              <w:rPr>
                <w:rFonts w:cstheme="minorHAnsi"/>
                <w:b/>
              </w:rPr>
            </w:pPr>
          </w:p>
        </w:tc>
      </w:tr>
      <w:tr w:rsidR="00C855EA" w:rsidRPr="00BB618F" w14:paraId="7C2565A6" w14:textId="77777777" w:rsidTr="00C855EA">
        <w:trPr>
          <w:gridAfter w:val="1"/>
          <w:wAfter w:w="18" w:type="dxa"/>
          <w:trHeight w:val="47"/>
        </w:trPr>
        <w:tc>
          <w:tcPr>
            <w:tcW w:w="3368" w:type="dxa"/>
            <w:gridSpan w:val="3"/>
            <w:tcBorders>
              <w:left w:val="nil"/>
              <w:bottom w:val="single" w:sz="4" w:space="0" w:color="auto"/>
              <w:right w:val="nil"/>
            </w:tcBorders>
            <w:shd w:val="clear" w:color="auto" w:fill="auto"/>
            <w:vAlign w:val="center"/>
          </w:tcPr>
          <w:p w14:paraId="734ACAA6" w14:textId="77777777" w:rsidR="00C855EA" w:rsidRPr="00BB618F" w:rsidRDefault="00C855EA" w:rsidP="00C855EA">
            <w:pPr>
              <w:rPr>
                <w:rFonts w:cstheme="minorHAnsi"/>
              </w:rPr>
            </w:pPr>
          </w:p>
        </w:tc>
        <w:tc>
          <w:tcPr>
            <w:tcW w:w="2788" w:type="dxa"/>
            <w:gridSpan w:val="2"/>
            <w:tcBorders>
              <w:left w:val="nil"/>
              <w:bottom w:val="nil"/>
              <w:right w:val="nil"/>
            </w:tcBorders>
            <w:shd w:val="clear" w:color="auto" w:fill="auto"/>
            <w:vAlign w:val="center"/>
          </w:tcPr>
          <w:p w14:paraId="174D4103" w14:textId="77777777" w:rsidR="00C855EA" w:rsidRPr="00BB618F" w:rsidRDefault="00C855EA" w:rsidP="00C855EA">
            <w:pPr>
              <w:rPr>
                <w:rFonts w:cstheme="minorHAnsi"/>
              </w:rPr>
            </w:pPr>
          </w:p>
        </w:tc>
        <w:tc>
          <w:tcPr>
            <w:tcW w:w="1093" w:type="dxa"/>
            <w:tcBorders>
              <w:left w:val="nil"/>
              <w:bottom w:val="nil"/>
              <w:right w:val="nil"/>
            </w:tcBorders>
            <w:shd w:val="clear" w:color="auto" w:fill="auto"/>
            <w:vAlign w:val="center"/>
          </w:tcPr>
          <w:p w14:paraId="09C3C990" w14:textId="77777777" w:rsidR="00C855EA" w:rsidRPr="00BB618F" w:rsidRDefault="00C855EA" w:rsidP="00C855EA">
            <w:pPr>
              <w:rPr>
                <w:rFonts w:cstheme="minorHAnsi"/>
              </w:rPr>
            </w:pPr>
          </w:p>
        </w:tc>
        <w:tc>
          <w:tcPr>
            <w:tcW w:w="1370" w:type="dxa"/>
            <w:gridSpan w:val="2"/>
            <w:tcBorders>
              <w:left w:val="nil"/>
              <w:bottom w:val="nil"/>
              <w:right w:val="nil"/>
            </w:tcBorders>
            <w:shd w:val="clear" w:color="auto" w:fill="auto"/>
            <w:vAlign w:val="center"/>
          </w:tcPr>
          <w:p w14:paraId="37185901" w14:textId="77777777" w:rsidR="00C855EA" w:rsidRPr="00BB618F" w:rsidRDefault="00C855EA" w:rsidP="00C855EA">
            <w:pPr>
              <w:rPr>
                <w:rFonts w:cstheme="minorHAnsi"/>
              </w:rPr>
            </w:pPr>
          </w:p>
        </w:tc>
        <w:tc>
          <w:tcPr>
            <w:tcW w:w="1504" w:type="dxa"/>
            <w:gridSpan w:val="2"/>
            <w:tcBorders>
              <w:left w:val="nil"/>
              <w:bottom w:val="nil"/>
              <w:right w:val="nil"/>
            </w:tcBorders>
            <w:shd w:val="clear" w:color="auto" w:fill="auto"/>
            <w:vAlign w:val="center"/>
          </w:tcPr>
          <w:p w14:paraId="3C1B3DFA" w14:textId="77777777" w:rsidR="00C855EA" w:rsidRPr="00BB618F" w:rsidRDefault="00C855EA" w:rsidP="00C855EA">
            <w:pPr>
              <w:ind w:firstLineChars="100" w:firstLine="240"/>
              <w:jc w:val="right"/>
              <w:rPr>
                <w:rFonts w:cstheme="minorHAnsi"/>
              </w:rPr>
            </w:pPr>
          </w:p>
        </w:tc>
      </w:tr>
      <w:tr w:rsidR="00C855EA" w:rsidRPr="00BB618F" w14:paraId="4BAADDA2" w14:textId="77777777" w:rsidTr="00C855EA">
        <w:trPr>
          <w:gridAfter w:val="1"/>
          <w:wAfter w:w="18" w:type="dxa"/>
          <w:trHeight w:val="307"/>
        </w:trPr>
        <w:tc>
          <w:tcPr>
            <w:tcW w:w="10123"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1B99C99" w14:textId="77777777" w:rsidR="00C855EA" w:rsidRPr="00A802FF" w:rsidRDefault="00C855EA" w:rsidP="003314C6">
            <w:pPr>
              <w:numPr>
                <w:ilvl w:val="0"/>
                <w:numId w:val="29"/>
              </w:numPr>
              <w:jc w:val="both"/>
              <w:rPr>
                <w:rFonts w:cstheme="minorHAnsi"/>
                <w:sz w:val="22"/>
                <w:szCs w:val="22"/>
              </w:rPr>
            </w:pPr>
            <w:r w:rsidRPr="00A802FF">
              <w:rPr>
                <w:rFonts w:cstheme="minorHAns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08B966D6" w14:textId="77777777" w:rsidR="00C855EA" w:rsidRPr="00BB618F" w:rsidRDefault="00C855EA" w:rsidP="00C855EA">
            <w:pPr>
              <w:ind w:left="360"/>
              <w:jc w:val="both"/>
              <w:rPr>
                <w:rFonts w:cstheme="minorHAnsi"/>
              </w:rPr>
            </w:pPr>
          </w:p>
        </w:tc>
      </w:tr>
      <w:tr w:rsidR="00C855EA" w:rsidRPr="00BB618F" w14:paraId="6BE83AA4" w14:textId="77777777" w:rsidTr="00C855EA">
        <w:trPr>
          <w:gridAfter w:val="1"/>
          <w:wAfter w:w="18" w:type="dxa"/>
          <w:trHeight w:val="458"/>
        </w:trPr>
        <w:tc>
          <w:tcPr>
            <w:tcW w:w="10123" w:type="dxa"/>
            <w:gridSpan w:val="10"/>
            <w:vMerge/>
            <w:tcBorders>
              <w:top w:val="single" w:sz="4" w:space="0" w:color="auto"/>
              <w:left w:val="single" w:sz="4" w:space="0" w:color="auto"/>
              <w:bottom w:val="single" w:sz="4" w:space="0" w:color="000000"/>
              <w:right w:val="single" w:sz="4" w:space="0" w:color="000000"/>
            </w:tcBorders>
            <w:vAlign w:val="center"/>
            <w:hideMark/>
          </w:tcPr>
          <w:p w14:paraId="75056B09" w14:textId="77777777" w:rsidR="00C855EA" w:rsidRPr="00BB618F" w:rsidRDefault="00C855EA" w:rsidP="00C855EA">
            <w:pPr>
              <w:rPr>
                <w:rFonts w:cstheme="minorHAnsi"/>
              </w:rPr>
            </w:pPr>
          </w:p>
        </w:tc>
      </w:tr>
    </w:tbl>
    <w:p w14:paraId="471EA7E1" w14:textId="77777777" w:rsidR="00C855EA" w:rsidRPr="00254D36" w:rsidRDefault="00C855EA" w:rsidP="00C855EA">
      <w:pPr>
        <w:ind w:left="1134"/>
        <w:rPr>
          <w:b/>
          <w:i w:val="0"/>
          <w:sz w:val="22"/>
          <w:szCs w:val="22"/>
        </w:rPr>
      </w:pPr>
    </w:p>
    <w:p w14:paraId="7E1B37C7" w14:textId="77777777" w:rsidR="00C855EA" w:rsidRPr="00254D36" w:rsidRDefault="00C855EA" w:rsidP="00C855EA">
      <w:pPr>
        <w:ind w:left="1134"/>
        <w:rPr>
          <w:i w:val="0"/>
          <w:sz w:val="22"/>
          <w:szCs w:val="22"/>
        </w:rPr>
      </w:pPr>
    </w:p>
    <w:p w14:paraId="7537D3B6" w14:textId="77777777" w:rsidR="00C855EA" w:rsidRPr="00254D36" w:rsidRDefault="00C855EA" w:rsidP="00C855EA">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79C1E839" w14:textId="77777777" w:rsidR="00C855EA" w:rsidRPr="00254D36" w:rsidRDefault="00C855EA" w:rsidP="00C855EA">
      <w:pPr>
        <w:ind w:left="1134"/>
        <w:rPr>
          <w:i w:val="0"/>
          <w:sz w:val="22"/>
          <w:szCs w:val="22"/>
        </w:rPr>
      </w:pPr>
    </w:p>
    <w:p w14:paraId="1EF6BD55" w14:textId="77777777" w:rsidR="00C855EA" w:rsidRPr="00254D36" w:rsidRDefault="00C855EA" w:rsidP="00C855EA">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ACA2BA2" w14:textId="77777777" w:rsidR="00C855EA" w:rsidRPr="00254D36" w:rsidRDefault="00C855EA" w:rsidP="00C855EA">
      <w:pPr>
        <w:rPr>
          <w:i w:val="0"/>
          <w:sz w:val="22"/>
          <w:szCs w:val="22"/>
        </w:rPr>
      </w:pPr>
    </w:p>
    <w:p w14:paraId="38F8EA2D" w14:textId="77777777" w:rsidR="00C855EA" w:rsidRPr="00254D36" w:rsidRDefault="00C855EA" w:rsidP="00C855EA">
      <w:pPr>
        <w:rPr>
          <w:i w:val="0"/>
          <w:sz w:val="22"/>
          <w:szCs w:val="22"/>
        </w:rPr>
      </w:pPr>
    </w:p>
    <w:p w14:paraId="403C91CC" w14:textId="77777777" w:rsidR="00C855EA" w:rsidRPr="00254D36" w:rsidRDefault="00C855EA" w:rsidP="00C855EA">
      <w:pPr>
        <w:rPr>
          <w:i w:val="0"/>
          <w:sz w:val="22"/>
          <w:szCs w:val="22"/>
        </w:rPr>
      </w:pPr>
    </w:p>
    <w:p w14:paraId="6EB20397" w14:textId="77777777" w:rsidR="00C855EA" w:rsidRPr="0022154A" w:rsidRDefault="00C855EA" w:rsidP="00C855EA">
      <w:pPr>
        <w:ind w:left="1134"/>
        <w:jc w:val="center"/>
        <w:rPr>
          <w:b/>
          <w:i w:val="0"/>
          <w:color w:val="000000" w:themeColor="text1"/>
          <w:sz w:val="28"/>
          <w:szCs w:val="28"/>
        </w:rPr>
      </w:pPr>
      <w:r w:rsidRPr="00254D36">
        <w:rPr>
          <w:i w:val="0"/>
          <w:sz w:val="22"/>
          <w:szCs w:val="22"/>
        </w:rPr>
        <w:t>Žig in podpis:</w:t>
      </w:r>
    </w:p>
    <w:p w14:paraId="3E40B8CF" w14:textId="77777777" w:rsidR="00C855EA" w:rsidRPr="0022154A" w:rsidRDefault="00C855EA" w:rsidP="00C855EA">
      <w:pPr>
        <w:ind w:left="1134"/>
        <w:jc w:val="center"/>
        <w:rPr>
          <w:b/>
          <w:i w:val="0"/>
          <w:color w:val="000000" w:themeColor="text1"/>
          <w:sz w:val="28"/>
          <w:szCs w:val="28"/>
        </w:rPr>
      </w:pPr>
    </w:p>
    <w:p w14:paraId="53FEA7E7" w14:textId="77777777" w:rsidR="00C855EA" w:rsidRPr="0022154A" w:rsidRDefault="00C855EA" w:rsidP="00C855EA">
      <w:pPr>
        <w:ind w:left="1134"/>
        <w:jc w:val="center"/>
        <w:rPr>
          <w:i w:val="0"/>
          <w:sz w:val="22"/>
          <w:szCs w:val="22"/>
        </w:rPr>
      </w:pPr>
    </w:p>
    <w:p w14:paraId="6B7C266D" w14:textId="77777777" w:rsidR="00C855EA" w:rsidRDefault="00C855EA" w:rsidP="00C855EA">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14:paraId="14DB17D0" w14:textId="77777777" w:rsidR="00C855EA" w:rsidRDefault="00C855EA" w:rsidP="00C855EA">
      <w:pPr>
        <w:ind w:left="1134"/>
        <w:rPr>
          <w:i w:val="0"/>
          <w:sz w:val="22"/>
          <w:szCs w:val="22"/>
        </w:rPr>
      </w:pPr>
    </w:p>
    <w:p w14:paraId="342D55EA" w14:textId="77777777" w:rsidR="00C855EA" w:rsidRDefault="00C855EA" w:rsidP="00C855EA">
      <w:pPr>
        <w:ind w:left="1134"/>
        <w:rPr>
          <w:i w:val="0"/>
          <w:sz w:val="22"/>
          <w:szCs w:val="22"/>
        </w:rPr>
      </w:pPr>
    </w:p>
    <w:p w14:paraId="4A45B332" w14:textId="77777777" w:rsidR="00C855EA" w:rsidRDefault="00C855EA" w:rsidP="00C855EA">
      <w:pPr>
        <w:jc w:val="right"/>
        <w:rPr>
          <w:b/>
          <w:i w:val="0"/>
          <w:sz w:val="22"/>
          <w:szCs w:val="22"/>
        </w:rPr>
      </w:pPr>
    </w:p>
    <w:p w14:paraId="6EF8600D" w14:textId="77777777" w:rsidR="00C855EA" w:rsidRDefault="00C855EA" w:rsidP="00C855EA">
      <w:pPr>
        <w:jc w:val="right"/>
        <w:rPr>
          <w:b/>
          <w:i w:val="0"/>
          <w:sz w:val="22"/>
          <w:szCs w:val="22"/>
        </w:rPr>
      </w:pPr>
    </w:p>
    <w:p w14:paraId="4989B939" w14:textId="77777777" w:rsidR="00C855EA" w:rsidRDefault="00C855EA" w:rsidP="00C855EA"/>
    <w:p w14:paraId="4393AC21" w14:textId="77777777" w:rsidR="00C842F6" w:rsidRDefault="00C842F6" w:rsidP="006B7232">
      <w:pPr>
        <w:ind w:left="1134"/>
        <w:jc w:val="center"/>
        <w:rPr>
          <w:b/>
          <w:i w:val="0"/>
          <w:color w:val="000000" w:themeColor="text1"/>
          <w:sz w:val="28"/>
          <w:szCs w:val="28"/>
          <w:highlight w:val="cyan"/>
        </w:rPr>
      </w:pPr>
    </w:p>
    <w:p w14:paraId="133F4176" w14:textId="77777777" w:rsidR="00D01DD8" w:rsidRDefault="00D01DD8" w:rsidP="00714029">
      <w:pPr>
        <w:ind w:left="1134"/>
        <w:rPr>
          <w:i w:val="0"/>
          <w:sz w:val="22"/>
          <w:szCs w:val="22"/>
        </w:rPr>
      </w:pPr>
    </w:p>
    <w:p w14:paraId="7CBF0CAD" w14:textId="77777777" w:rsidR="00D01DD8" w:rsidRDefault="00D01DD8" w:rsidP="00714029">
      <w:pPr>
        <w:ind w:left="1134"/>
        <w:rPr>
          <w:i w:val="0"/>
          <w:sz w:val="22"/>
          <w:szCs w:val="22"/>
        </w:rPr>
      </w:pPr>
    </w:p>
    <w:p w14:paraId="48564D9F" w14:textId="77777777" w:rsidR="006B7232" w:rsidRDefault="006B7232" w:rsidP="001F053B">
      <w:pPr>
        <w:jc w:val="right"/>
        <w:rPr>
          <w:b/>
          <w:i w:val="0"/>
          <w:sz w:val="22"/>
          <w:szCs w:val="22"/>
        </w:rPr>
      </w:pPr>
    </w:p>
    <w:p w14:paraId="31ECA182" w14:textId="77777777" w:rsidR="006B7232" w:rsidRDefault="006B7232" w:rsidP="001F053B">
      <w:pPr>
        <w:jc w:val="right"/>
        <w:rPr>
          <w:b/>
          <w:i w:val="0"/>
          <w:sz w:val="22"/>
          <w:szCs w:val="22"/>
        </w:rPr>
      </w:pPr>
    </w:p>
    <w:p w14:paraId="5DFCBC69" w14:textId="77777777" w:rsidR="00E3420C" w:rsidRDefault="00E3420C" w:rsidP="001F053B">
      <w:pPr>
        <w:jc w:val="right"/>
        <w:rPr>
          <w:b/>
          <w:i w:val="0"/>
          <w:sz w:val="22"/>
          <w:szCs w:val="22"/>
        </w:rPr>
      </w:pPr>
    </w:p>
    <w:p w14:paraId="43D4ED39" w14:textId="77777777" w:rsidR="00E3420C" w:rsidRDefault="00E3420C" w:rsidP="001F053B">
      <w:pPr>
        <w:jc w:val="right"/>
        <w:rPr>
          <w:b/>
          <w:i w:val="0"/>
          <w:sz w:val="22"/>
          <w:szCs w:val="22"/>
        </w:rPr>
      </w:pPr>
    </w:p>
    <w:p w14:paraId="5A9D7ED2" w14:textId="77777777" w:rsidR="00E3420C" w:rsidRDefault="00E3420C" w:rsidP="001F053B">
      <w:pPr>
        <w:jc w:val="right"/>
        <w:rPr>
          <w:b/>
          <w:i w:val="0"/>
          <w:sz w:val="22"/>
          <w:szCs w:val="22"/>
        </w:rPr>
      </w:pPr>
    </w:p>
    <w:p w14:paraId="67171355" w14:textId="77777777" w:rsidR="006E79C6" w:rsidRDefault="006E79C6" w:rsidP="002E10D3">
      <w:pPr>
        <w:jc w:val="right"/>
        <w:rPr>
          <w:b/>
          <w:i w:val="0"/>
          <w:sz w:val="22"/>
          <w:szCs w:val="22"/>
        </w:rPr>
      </w:pPr>
    </w:p>
    <w:p w14:paraId="7B4D83EF" w14:textId="77777777" w:rsidR="006E79C6" w:rsidRDefault="006E79C6" w:rsidP="002E10D3">
      <w:pPr>
        <w:jc w:val="right"/>
        <w:rPr>
          <w:b/>
          <w:i w:val="0"/>
          <w:sz w:val="22"/>
          <w:szCs w:val="22"/>
        </w:rPr>
      </w:pPr>
    </w:p>
    <w:p w14:paraId="67CB62C8" w14:textId="77777777" w:rsidR="006E79C6" w:rsidRDefault="006E79C6" w:rsidP="002E10D3">
      <w:pPr>
        <w:jc w:val="right"/>
        <w:rPr>
          <w:b/>
          <w:i w:val="0"/>
          <w:sz w:val="22"/>
          <w:szCs w:val="22"/>
        </w:rPr>
      </w:pPr>
    </w:p>
    <w:p w14:paraId="00996F59" w14:textId="77777777" w:rsidR="006E79C6" w:rsidRDefault="006E79C6" w:rsidP="002E10D3">
      <w:pPr>
        <w:jc w:val="right"/>
        <w:rPr>
          <w:b/>
          <w:i w:val="0"/>
          <w:sz w:val="22"/>
          <w:szCs w:val="22"/>
        </w:rPr>
      </w:pPr>
    </w:p>
    <w:p w14:paraId="195150E6" w14:textId="77777777" w:rsidR="006E79C6" w:rsidRDefault="006E79C6" w:rsidP="002E10D3">
      <w:pPr>
        <w:jc w:val="right"/>
        <w:rPr>
          <w:b/>
          <w:i w:val="0"/>
          <w:sz w:val="22"/>
          <w:szCs w:val="22"/>
        </w:rPr>
      </w:pPr>
    </w:p>
    <w:p w14:paraId="5F99376F" w14:textId="77777777" w:rsidR="006E79C6" w:rsidRDefault="006E79C6" w:rsidP="002E10D3">
      <w:pPr>
        <w:jc w:val="right"/>
        <w:rPr>
          <w:b/>
          <w:i w:val="0"/>
          <w:sz w:val="22"/>
          <w:szCs w:val="22"/>
        </w:rPr>
      </w:pPr>
    </w:p>
    <w:p w14:paraId="13F0854A" w14:textId="77777777" w:rsidR="006E79C6" w:rsidRDefault="006E79C6" w:rsidP="002E10D3">
      <w:pPr>
        <w:jc w:val="right"/>
        <w:rPr>
          <w:b/>
          <w:i w:val="0"/>
          <w:sz w:val="22"/>
          <w:szCs w:val="22"/>
        </w:rPr>
      </w:pPr>
    </w:p>
    <w:p w14:paraId="0D362F85" w14:textId="77777777" w:rsidR="006E79C6" w:rsidRDefault="006E79C6" w:rsidP="002E10D3">
      <w:pPr>
        <w:jc w:val="right"/>
        <w:rPr>
          <w:b/>
          <w:i w:val="0"/>
          <w:sz w:val="22"/>
          <w:szCs w:val="22"/>
        </w:rPr>
      </w:pPr>
    </w:p>
    <w:p w14:paraId="72C9A74D" w14:textId="77777777" w:rsidR="00E23249" w:rsidRDefault="00416A1F" w:rsidP="002C7FC8">
      <w:pPr>
        <w:jc w:val="right"/>
        <w:rPr>
          <w:b/>
          <w:i w:val="0"/>
          <w:sz w:val="22"/>
          <w:szCs w:val="22"/>
        </w:rPr>
      </w:pPr>
      <w:r>
        <w:rPr>
          <w:b/>
          <w:i w:val="0"/>
          <w:sz w:val="22"/>
          <w:szCs w:val="22"/>
        </w:rPr>
        <w:br w:type="page"/>
      </w:r>
      <w:r w:rsidR="00E23249">
        <w:rPr>
          <w:b/>
          <w:i w:val="0"/>
          <w:sz w:val="22"/>
          <w:szCs w:val="22"/>
        </w:rPr>
        <w:lastRenderedPageBreak/>
        <w:t xml:space="preserve">PRILOGA </w:t>
      </w:r>
      <w:r w:rsidR="001B194E">
        <w:rPr>
          <w:b/>
          <w:i w:val="0"/>
          <w:sz w:val="22"/>
          <w:szCs w:val="22"/>
        </w:rPr>
        <w:t>7</w:t>
      </w:r>
    </w:p>
    <w:p w14:paraId="3D2438B2" w14:textId="77777777" w:rsidR="00671036" w:rsidRDefault="00671036" w:rsidP="002C3719">
      <w:pPr>
        <w:jc w:val="right"/>
        <w:rPr>
          <w:b/>
          <w:i w:val="0"/>
          <w:sz w:val="22"/>
          <w:szCs w:val="22"/>
        </w:rPr>
      </w:pPr>
    </w:p>
    <w:p w14:paraId="319FEB18"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5F0AB6CF" w14:textId="77777777" w:rsidR="00E23249" w:rsidRPr="00F81849" w:rsidRDefault="00E23249" w:rsidP="00E23249">
      <w:pPr>
        <w:pStyle w:val="Glava"/>
        <w:tabs>
          <w:tab w:val="clear" w:pos="4536"/>
          <w:tab w:val="clear" w:pos="9072"/>
        </w:tabs>
        <w:ind w:left="1080"/>
        <w:jc w:val="both"/>
        <w:rPr>
          <w:i w:val="0"/>
          <w:sz w:val="22"/>
          <w:szCs w:val="22"/>
        </w:rPr>
      </w:pPr>
    </w:p>
    <w:p w14:paraId="3913FACB"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FC1ABA" w:rsidRPr="00FC1ABA">
        <w:rPr>
          <w:b/>
          <w:i w:val="0"/>
          <w:sz w:val="22"/>
          <w:szCs w:val="22"/>
        </w:rPr>
        <w:t>Vrtec Trnovo Enota Kolezijska - celovita prenova objekta</w:t>
      </w:r>
      <w:r w:rsidRPr="000A7EDD">
        <w:rPr>
          <w:i w:val="0"/>
          <w:sz w:val="22"/>
          <w:szCs w:val="22"/>
        </w:rPr>
        <w:t>«, izjavljamo, da nastopamo s podizvajalci in sicer v nadaljevanju navajamo udeležbe le-teh:</w:t>
      </w:r>
    </w:p>
    <w:p w14:paraId="4E88FE2F"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D8677CF" w14:textId="77777777" w:rsidTr="00B2786B">
        <w:tc>
          <w:tcPr>
            <w:tcW w:w="1440" w:type="dxa"/>
            <w:gridSpan w:val="2"/>
          </w:tcPr>
          <w:p w14:paraId="788C330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58D96B7"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3DBACF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312AD7F" w14:textId="77777777" w:rsidTr="00B2786B">
        <w:tc>
          <w:tcPr>
            <w:tcW w:w="720" w:type="dxa"/>
          </w:tcPr>
          <w:p w14:paraId="5AAF2D5E"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0D6C6204"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1F8F86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175DCC01"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0467F44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8E2F404" w14:textId="77777777" w:rsidTr="00B2786B">
        <w:tc>
          <w:tcPr>
            <w:tcW w:w="1440" w:type="dxa"/>
            <w:gridSpan w:val="2"/>
          </w:tcPr>
          <w:p w14:paraId="1E969DF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3376C8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04BD97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D8B81A7" w14:textId="77777777" w:rsidTr="00B2786B">
        <w:tc>
          <w:tcPr>
            <w:tcW w:w="9000" w:type="dxa"/>
            <w:gridSpan w:val="11"/>
          </w:tcPr>
          <w:p w14:paraId="05B7F70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B19A7B5" w14:textId="77777777" w:rsidTr="00B2786B">
        <w:tc>
          <w:tcPr>
            <w:tcW w:w="1440" w:type="dxa"/>
            <w:gridSpan w:val="2"/>
          </w:tcPr>
          <w:p w14:paraId="6BF9EEE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E4E40D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92A8288" w14:textId="77777777" w:rsidTr="00B2786B">
        <w:tc>
          <w:tcPr>
            <w:tcW w:w="1440" w:type="dxa"/>
            <w:gridSpan w:val="2"/>
          </w:tcPr>
          <w:p w14:paraId="3243A87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8A3A62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D58A31F" w14:textId="77777777" w:rsidTr="00B2786B">
        <w:tc>
          <w:tcPr>
            <w:tcW w:w="1440" w:type="dxa"/>
            <w:gridSpan w:val="2"/>
          </w:tcPr>
          <w:p w14:paraId="1EDE7D1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7295FA"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EF08CD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080D7B9F" w14:textId="77777777" w:rsidTr="00B2786B">
        <w:tc>
          <w:tcPr>
            <w:tcW w:w="1440" w:type="dxa"/>
            <w:gridSpan w:val="2"/>
          </w:tcPr>
          <w:p w14:paraId="3C76B5E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12C358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7B2FCA4" w14:textId="77777777" w:rsidTr="00B2786B">
        <w:tc>
          <w:tcPr>
            <w:tcW w:w="1440" w:type="dxa"/>
            <w:gridSpan w:val="2"/>
          </w:tcPr>
          <w:p w14:paraId="084C298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CE0E9D1"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B76DA5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9A3B065" w14:textId="77777777" w:rsidR="00E23249" w:rsidRPr="00994C93" w:rsidRDefault="00E23249" w:rsidP="00B2786B">
            <w:pPr>
              <w:pStyle w:val="Glava"/>
              <w:tabs>
                <w:tab w:val="clear" w:pos="4536"/>
                <w:tab w:val="clear" w:pos="9072"/>
              </w:tabs>
              <w:jc w:val="both"/>
              <w:rPr>
                <w:i w:val="0"/>
                <w:sz w:val="22"/>
                <w:szCs w:val="22"/>
              </w:rPr>
            </w:pPr>
          </w:p>
        </w:tc>
      </w:tr>
    </w:tbl>
    <w:p w14:paraId="3892F346" w14:textId="77777777" w:rsidR="00E23249" w:rsidRDefault="00E23249" w:rsidP="00E23249">
      <w:pPr>
        <w:pStyle w:val="Glava"/>
        <w:tabs>
          <w:tab w:val="clear" w:pos="4536"/>
          <w:tab w:val="clear" w:pos="9072"/>
        </w:tabs>
        <w:jc w:val="both"/>
        <w:rPr>
          <w:i w:val="0"/>
          <w:sz w:val="22"/>
          <w:szCs w:val="22"/>
        </w:rPr>
      </w:pPr>
    </w:p>
    <w:p w14:paraId="788B9A25"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1BD66CA1" w14:textId="77777777" w:rsidTr="00B2786B">
        <w:tc>
          <w:tcPr>
            <w:tcW w:w="1440" w:type="dxa"/>
            <w:gridSpan w:val="2"/>
          </w:tcPr>
          <w:p w14:paraId="1EA575D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CA7022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E09DF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4D6F7A99" w14:textId="77777777" w:rsidTr="00B2786B">
        <w:tc>
          <w:tcPr>
            <w:tcW w:w="720" w:type="dxa"/>
          </w:tcPr>
          <w:p w14:paraId="0C12173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D121BDC"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AC3903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B7FE718"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4D1532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A904266" w14:textId="77777777" w:rsidTr="00B2786B">
        <w:tc>
          <w:tcPr>
            <w:tcW w:w="1440" w:type="dxa"/>
            <w:gridSpan w:val="2"/>
          </w:tcPr>
          <w:p w14:paraId="48BF165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5C93B3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3F1492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7FBF6B3" w14:textId="77777777" w:rsidTr="00B2786B">
        <w:tc>
          <w:tcPr>
            <w:tcW w:w="9000" w:type="dxa"/>
            <w:gridSpan w:val="11"/>
          </w:tcPr>
          <w:p w14:paraId="5B5005D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F8EB00" w14:textId="77777777" w:rsidTr="00B2786B">
        <w:tc>
          <w:tcPr>
            <w:tcW w:w="1440" w:type="dxa"/>
            <w:gridSpan w:val="2"/>
          </w:tcPr>
          <w:p w14:paraId="0833E75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3F359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116EA9D" w14:textId="77777777" w:rsidTr="00B2786B">
        <w:tc>
          <w:tcPr>
            <w:tcW w:w="1440" w:type="dxa"/>
            <w:gridSpan w:val="2"/>
          </w:tcPr>
          <w:p w14:paraId="695C61D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821BB3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DD95F8B" w14:textId="77777777" w:rsidTr="00B2786B">
        <w:tc>
          <w:tcPr>
            <w:tcW w:w="1440" w:type="dxa"/>
            <w:gridSpan w:val="2"/>
          </w:tcPr>
          <w:p w14:paraId="4733827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E220679"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A5F1C9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2C2714E" w14:textId="77777777" w:rsidTr="00B2786B">
        <w:tc>
          <w:tcPr>
            <w:tcW w:w="1440" w:type="dxa"/>
            <w:gridSpan w:val="2"/>
          </w:tcPr>
          <w:p w14:paraId="27332D4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15D48E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FAF20FA" w14:textId="77777777" w:rsidTr="00B2786B">
        <w:tc>
          <w:tcPr>
            <w:tcW w:w="1440" w:type="dxa"/>
            <w:gridSpan w:val="2"/>
          </w:tcPr>
          <w:p w14:paraId="1881776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9CEA1DB"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724169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828181" w14:textId="77777777" w:rsidR="00E23249" w:rsidRPr="00994C93" w:rsidRDefault="00E23249" w:rsidP="00B2786B">
            <w:pPr>
              <w:pStyle w:val="Glava"/>
              <w:tabs>
                <w:tab w:val="clear" w:pos="4536"/>
                <w:tab w:val="clear" w:pos="9072"/>
              </w:tabs>
              <w:jc w:val="both"/>
              <w:rPr>
                <w:i w:val="0"/>
                <w:sz w:val="22"/>
                <w:szCs w:val="22"/>
              </w:rPr>
            </w:pPr>
          </w:p>
        </w:tc>
      </w:tr>
    </w:tbl>
    <w:p w14:paraId="7C912555" w14:textId="77777777" w:rsidR="00E23249" w:rsidRDefault="00E23249" w:rsidP="00E23249">
      <w:pPr>
        <w:pStyle w:val="Glava"/>
        <w:tabs>
          <w:tab w:val="clear" w:pos="4536"/>
          <w:tab w:val="clear" w:pos="9072"/>
        </w:tabs>
        <w:jc w:val="both"/>
        <w:rPr>
          <w:i w:val="0"/>
          <w:sz w:val="22"/>
          <w:szCs w:val="22"/>
        </w:rPr>
      </w:pPr>
    </w:p>
    <w:p w14:paraId="67521A4C"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7D8497A0" w14:textId="77777777" w:rsidTr="00B2786B">
        <w:tc>
          <w:tcPr>
            <w:tcW w:w="1440" w:type="dxa"/>
            <w:gridSpan w:val="2"/>
          </w:tcPr>
          <w:p w14:paraId="53C7CF8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370E91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DAB3E6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C16FAAC" w14:textId="77777777" w:rsidTr="00B2786B">
        <w:tc>
          <w:tcPr>
            <w:tcW w:w="720" w:type="dxa"/>
          </w:tcPr>
          <w:p w14:paraId="62B9E28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1033B28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A53BC75"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97193D1"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540A56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69DB81B" w14:textId="77777777" w:rsidTr="00B2786B">
        <w:tc>
          <w:tcPr>
            <w:tcW w:w="1440" w:type="dxa"/>
            <w:gridSpan w:val="2"/>
          </w:tcPr>
          <w:p w14:paraId="789B7B8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DF3BE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20A77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F589F6E" w14:textId="77777777" w:rsidTr="00B2786B">
        <w:tc>
          <w:tcPr>
            <w:tcW w:w="9000" w:type="dxa"/>
            <w:gridSpan w:val="11"/>
          </w:tcPr>
          <w:p w14:paraId="7BACCD9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28288DC" w14:textId="77777777" w:rsidTr="00B2786B">
        <w:tc>
          <w:tcPr>
            <w:tcW w:w="1440" w:type="dxa"/>
            <w:gridSpan w:val="2"/>
          </w:tcPr>
          <w:p w14:paraId="75E91C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B0A3AE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9ABB9F4" w14:textId="77777777" w:rsidTr="00B2786B">
        <w:tc>
          <w:tcPr>
            <w:tcW w:w="1440" w:type="dxa"/>
            <w:gridSpan w:val="2"/>
          </w:tcPr>
          <w:p w14:paraId="04C92AB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477F98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3B2A722" w14:textId="77777777" w:rsidTr="00B2786B">
        <w:tc>
          <w:tcPr>
            <w:tcW w:w="1440" w:type="dxa"/>
            <w:gridSpan w:val="2"/>
          </w:tcPr>
          <w:p w14:paraId="4C09BBA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C70D2CE"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F53FA3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6657221" w14:textId="77777777" w:rsidTr="00B2786B">
        <w:tc>
          <w:tcPr>
            <w:tcW w:w="1440" w:type="dxa"/>
            <w:gridSpan w:val="2"/>
          </w:tcPr>
          <w:p w14:paraId="07C2A22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0D2E9F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6F3C659" w14:textId="77777777" w:rsidTr="00B2786B">
        <w:tc>
          <w:tcPr>
            <w:tcW w:w="1440" w:type="dxa"/>
            <w:gridSpan w:val="2"/>
          </w:tcPr>
          <w:p w14:paraId="3CD842F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F8CE10E"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AA2B73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5ABC39" w14:textId="77777777" w:rsidR="00E23249" w:rsidRPr="00994C93" w:rsidRDefault="00E23249" w:rsidP="00B2786B">
            <w:pPr>
              <w:pStyle w:val="Glava"/>
              <w:tabs>
                <w:tab w:val="clear" w:pos="4536"/>
                <w:tab w:val="clear" w:pos="9072"/>
              </w:tabs>
              <w:jc w:val="both"/>
              <w:rPr>
                <w:i w:val="0"/>
                <w:sz w:val="22"/>
                <w:szCs w:val="22"/>
              </w:rPr>
            </w:pPr>
          </w:p>
        </w:tc>
      </w:tr>
    </w:tbl>
    <w:p w14:paraId="610D370C" w14:textId="77777777" w:rsidR="00E23249" w:rsidRDefault="00E23249" w:rsidP="00E23249">
      <w:pPr>
        <w:pStyle w:val="Glava"/>
        <w:tabs>
          <w:tab w:val="clear" w:pos="4536"/>
          <w:tab w:val="clear" w:pos="9072"/>
        </w:tabs>
        <w:jc w:val="both"/>
        <w:rPr>
          <w:i w:val="0"/>
          <w:sz w:val="22"/>
          <w:szCs w:val="22"/>
        </w:rPr>
      </w:pPr>
    </w:p>
    <w:p w14:paraId="5305A4B8"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56A77D8F" w14:textId="77777777" w:rsidTr="00B2786B">
        <w:tc>
          <w:tcPr>
            <w:tcW w:w="1528" w:type="dxa"/>
          </w:tcPr>
          <w:p w14:paraId="1A8D0D2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03D35C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3744F32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6B2FF8AD"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A63EDD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69944AA" w14:textId="77777777" w:rsidTr="00B2786B">
        <w:tc>
          <w:tcPr>
            <w:tcW w:w="1528" w:type="dxa"/>
          </w:tcPr>
          <w:p w14:paraId="7288C2D8"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3A7C7E4"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6AC2D33"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264EE049"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3AFF136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034588F" w14:textId="77777777" w:rsidTr="00B2786B">
        <w:tc>
          <w:tcPr>
            <w:tcW w:w="1528" w:type="dxa"/>
          </w:tcPr>
          <w:p w14:paraId="20EC2891"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1EDD115A"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1EF78E6"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7AFDC2C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74273BF7" w14:textId="77777777" w:rsidR="00E23249" w:rsidRPr="00994C93" w:rsidRDefault="00E23249" w:rsidP="00B2786B">
            <w:pPr>
              <w:pStyle w:val="Glava"/>
              <w:tabs>
                <w:tab w:val="clear" w:pos="4536"/>
                <w:tab w:val="clear" w:pos="9072"/>
              </w:tabs>
              <w:jc w:val="both"/>
              <w:rPr>
                <w:i w:val="0"/>
                <w:sz w:val="22"/>
                <w:szCs w:val="22"/>
              </w:rPr>
            </w:pPr>
          </w:p>
        </w:tc>
      </w:tr>
    </w:tbl>
    <w:p w14:paraId="13363A19" w14:textId="77777777" w:rsidR="00D03460" w:rsidRPr="00F81849" w:rsidRDefault="00D03460" w:rsidP="00E23249">
      <w:pPr>
        <w:pStyle w:val="Glava"/>
        <w:tabs>
          <w:tab w:val="clear" w:pos="4536"/>
          <w:tab w:val="clear" w:pos="9072"/>
        </w:tabs>
        <w:jc w:val="both"/>
        <w:rPr>
          <w:i w:val="0"/>
          <w:sz w:val="22"/>
          <w:szCs w:val="22"/>
        </w:rPr>
      </w:pPr>
    </w:p>
    <w:p w14:paraId="225F83E3" w14:textId="77777777" w:rsidR="00E23249" w:rsidRDefault="00E23249" w:rsidP="00E23249">
      <w:pPr>
        <w:pStyle w:val="Glava"/>
        <w:tabs>
          <w:tab w:val="clear" w:pos="4536"/>
          <w:tab w:val="clear" w:pos="9072"/>
        </w:tabs>
        <w:jc w:val="both"/>
        <w:rPr>
          <w:i w:val="0"/>
          <w:sz w:val="22"/>
          <w:szCs w:val="22"/>
        </w:rPr>
      </w:pPr>
    </w:p>
    <w:p w14:paraId="455354C9" w14:textId="77777777" w:rsidR="00025A46" w:rsidRPr="00F81849" w:rsidRDefault="00025A46" w:rsidP="00E23249">
      <w:pPr>
        <w:pStyle w:val="Glava"/>
        <w:tabs>
          <w:tab w:val="clear" w:pos="4536"/>
          <w:tab w:val="clear" w:pos="9072"/>
        </w:tabs>
        <w:jc w:val="both"/>
        <w:rPr>
          <w:i w:val="0"/>
          <w:sz w:val="22"/>
          <w:szCs w:val="22"/>
        </w:rPr>
      </w:pPr>
    </w:p>
    <w:p w14:paraId="28E87B23"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79C8B891" w14:textId="77777777" w:rsidR="00E23249" w:rsidRDefault="00E23249" w:rsidP="002C3719">
      <w:pPr>
        <w:jc w:val="right"/>
        <w:rPr>
          <w:b/>
          <w:i w:val="0"/>
          <w:sz w:val="22"/>
          <w:szCs w:val="22"/>
        </w:rPr>
      </w:pPr>
    </w:p>
    <w:p w14:paraId="245D7E20" w14:textId="77777777" w:rsidR="00D03460" w:rsidRDefault="00D03460" w:rsidP="002C3719">
      <w:pPr>
        <w:jc w:val="right"/>
        <w:rPr>
          <w:b/>
          <w:i w:val="0"/>
          <w:sz w:val="22"/>
          <w:szCs w:val="22"/>
        </w:rPr>
      </w:pPr>
    </w:p>
    <w:p w14:paraId="31BC5762" w14:textId="77777777" w:rsidR="00985E64" w:rsidRDefault="00985E64" w:rsidP="002C3719">
      <w:pPr>
        <w:jc w:val="right"/>
        <w:rPr>
          <w:b/>
          <w:i w:val="0"/>
          <w:sz w:val="22"/>
          <w:szCs w:val="22"/>
        </w:rPr>
      </w:pPr>
    </w:p>
    <w:p w14:paraId="21712890" w14:textId="77777777" w:rsidR="007140A5" w:rsidRDefault="007140A5" w:rsidP="002C3719">
      <w:pPr>
        <w:jc w:val="right"/>
        <w:rPr>
          <w:b/>
          <w:i w:val="0"/>
          <w:sz w:val="22"/>
          <w:szCs w:val="22"/>
        </w:rPr>
      </w:pPr>
    </w:p>
    <w:p w14:paraId="0D2DED9D" w14:textId="77777777" w:rsidR="00105337" w:rsidRDefault="00105337">
      <w:pPr>
        <w:rPr>
          <w:b/>
          <w:i w:val="0"/>
          <w:sz w:val="22"/>
          <w:szCs w:val="22"/>
        </w:rPr>
      </w:pPr>
      <w:r>
        <w:rPr>
          <w:b/>
          <w:i w:val="0"/>
          <w:sz w:val="22"/>
          <w:szCs w:val="22"/>
        </w:rPr>
        <w:br w:type="page"/>
      </w:r>
    </w:p>
    <w:p w14:paraId="36015695"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6C6374F5" w14:textId="77777777" w:rsidR="00B652AC" w:rsidRDefault="00B652AC" w:rsidP="00B652AC">
      <w:pPr>
        <w:ind w:left="1080"/>
        <w:jc w:val="center"/>
        <w:rPr>
          <w:i w:val="0"/>
          <w:sz w:val="22"/>
          <w:szCs w:val="22"/>
        </w:rPr>
      </w:pPr>
    </w:p>
    <w:p w14:paraId="3E8ACB3F" w14:textId="77777777" w:rsidR="00B652AC" w:rsidRDefault="00B652AC" w:rsidP="00B652AC">
      <w:pPr>
        <w:ind w:left="1080"/>
        <w:jc w:val="center"/>
        <w:rPr>
          <w:i w:val="0"/>
          <w:sz w:val="22"/>
          <w:szCs w:val="22"/>
        </w:rPr>
      </w:pPr>
    </w:p>
    <w:p w14:paraId="6DA40D9F" w14:textId="77777777" w:rsidR="00B652AC" w:rsidRDefault="00B652AC" w:rsidP="00B652AC">
      <w:pPr>
        <w:ind w:left="1080"/>
        <w:jc w:val="center"/>
        <w:rPr>
          <w:i w:val="0"/>
          <w:sz w:val="22"/>
          <w:szCs w:val="22"/>
        </w:rPr>
      </w:pPr>
    </w:p>
    <w:p w14:paraId="49AB6F84" w14:textId="77777777" w:rsidR="006761A9" w:rsidRDefault="006761A9" w:rsidP="00B652AC">
      <w:pPr>
        <w:ind w:left="1080"/>
        <w:jc w:val="center"/>
        <w:rPr>
          <w:i w:val="0"/>
          <w:sz w:val="22"/>
          <w:szCs w:val="22"/>
        </w:rPr>
      </w:pPr>
    </w:p>
    <w:p w14:paraId="50E20460" w14:textId="77777777" w:rsidR="006761A9" w:rsidRDefault="006761A9" w:rsidP="00B652AC">
      <w:pPr>
        <w:ind w:left="1080"/>
        <w:jc w:val="center"/>
        <w:rPr>
          <w:i w:val="0"/>
          <w:sz w:val="22"/>
          <w:szCs w:val="22"/>
        </w:rPr>
      </w:pPr>
    </w:p>
    <w:p w14:paraId="09CEC686" w14:textId="77777777" w:rsidR="00CA763F" w:rsidRDefault="00CA763F" w:rsidP="00B652AC">
      <w:pPr>
        <w:ind w:left="1080"/>
        <w:jc w:val="center"/>
        <w:rPr>
          <w:i w:val="0"/>
          <w:sz w:val="22"/>
          <w:szCs w:val="22"/>
        </w:rPr>
      </w:pPr>
    </w:p>
    <w:p w14:paraId="5CA2A884" w14:textId="77777777" w:rsidR="00B652AC" w:rsidRPr="001F1894" w:rsidRDefault="00B652AC" w:rsidP="00B652AC">
      <w:pPr>
        <w:ind w:left="1080"/>
        <w:jc w:val="center"/>
        <w:rPr>
          <w:i w:val="0"/>
          <w:sz w:val="22"/>
          <w:szCs w:val="22"/>
        </w:rPr>
      </w:pPr>
    </w:p>
    <w:p w14:paraId="6727C5BD"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7BD9D22D" w14:textId="77777777" w:rsidR="00B652AC" w:rsidRPr="001F1894" w:rsidRDefault="00B652AC" w:rsidP="00B652AC">
      <w:pPr>
        <w:ind w:left="1080"/>
        <w:rPr>
          <w:i w:val="0"/>
          <w:sz w:val="22"/>
          <w:szCs w:val="22"/>
        </w:rPr>
      </w:pPr>
    </w:p>
    <w:p w14:paraId="6E61057A" w14:textId="77777777" w:rsidR="00B652AC" w:rsidRPr="001F1894" w:rsidRDefault="00B652AC" w:rsidP="00B652AC">
      <w:pPr>
        <w:ind w:left="1080"/>
        <w:rPr>
          <w:i w:val="0"/>
          <w:sz w:val="22"/>
          <w:szCs w:val="22"/>
        </w:rPr>
      </w:pPr>
    </w:p>
    <w:p w14:paraId="1B1C0059"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FC1ABA" w:rsidRPr="00FC1ABA">
        <w:rPr>
          <w:b/>
          <w:i w:val="0"/>
          <w:sz w:val="22"/>
          <w:szCs w:val="22"/>
        </w:rPr>
        <w:t>Vrtec Trnovo Enota Kolezijska - celovita prenova objekta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1C4626E2" w14:textId="77777777" w:rsidR="006513BD" w:rsidRDefault="006513BD" w:rsidP="006761A9">
      <w:pPr>
        <w:pStyle w:val="Glava"/>
        <w:tabs>
          <w:tab w:val="clear" w:pos="4536"/>
          <w:tab w:val="clear" w:pos="9072"/>
        </w:tabs>
        <w:ind w:left="1080"/>
        <w:jc w:val="both"/>
        <w:rPr>
          <w:i w:val="0"/>
          <w:sz w:val="22"/>
          <w:szCs w:val="22"/>
        </w:rPr>
      </w:pPr>
    </w:p>
    <w:p w14:paraId="4A4E69B1"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D3990FB" w14:textId="77777777" w:rsidR="006513BD" w:rsidRDefault="006513BD" w:rsidP="006761A9">
      <w:pPr>
        <w:pStyle w:val="Glava"/>
        <w:tabs>
          <w:tab w:val="clear" w:pos="4536"/>
          <w:tab w:val="clear" w:pos="9072"/>
        </w:tabs>
        <w:ind w:left="1080"/>
        <w:jc w:val="both"/>
        <w:rPr>
          <w:i w:val="0"/>
          <w:sz w:val="22"/>
          <w:szCs w:val="22"/>
        </w:rPr>
      </w:pPr>
    </w:p>
    <w:p w14:paraId="647BB351"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789B04DC" w14:textId="77777777" w:rsidR="00B652AC" w:rsidRDefault="00B652AC" w:rsidP="00B652AC">
      <w:pPr>
        <w:jc w:val="right"/>
        <w:rPr>
          <w:b/>
          <w:i w:val="0"/>
          <w:sz w:val="22"/>
          <w:szCs w:val="22"/>
        </w:rPr>
      </w:pPr>
    </w:p>
    <w:p w14:paraId="6E167556" w14:textId="77777777" w:rsidR="00B652AC" w:rsidRDefault="00B652AC" w:rsidP="00B652AC">
      <w:pPr>
        <w:jc w:val="right"/>
        <w:rPr>
          <w:b/>
          <w:i w:val="0"/>
          <w:sz w:val="22"/>
          <w:szCs w:val="22"/>
        </w:rPr>
      </w:pPr>
    </w:p>
    <w:p w14:paraId="6EA06989" w14:textId="77777777" w:rsidR="00B652AC" w:rsidRPr="001F1894" w:rsidRDefault="00B652AC" w:rsidP="00B652AC">
      <w:pPr>
        <w:jc w:val="right"/>
        <w:rPr>
          <w:b/>
          <w:i w:val="0"/>
          <w:sz w:val="22"/>
          <w:szCs w:val="22"/>
        </w:rPr>
      </w:pPr>
    </w:p>
    <w:p w14:paraId="1AFDB25F"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1B094E5" w14:textId="77777777" w:rsidR="009A1150" w:rsidRDefault="009A1150" w:rsidP="006761A9">
      <w:pPr>
        <w:ind w:left="1080"/>
        <w:jc w:val="both"/>
        <w:rPr>
          <w:i w:val="0"/>
          <w:sz w:val="22"/>
          <w:szCs w:val="22"/>
        </w:rPr>
      </w:pPr>
    </w:p>
    <w:p w14:paraId="3E4CD960" w14:textId="77777777" w:rsidR="009A1150" w:rsidRDefault="009A1150" w:rsidP="006761A9">
      <w:pPr>
        <w:ind w:left="1080"/>
        <w:jc w:val="both"/>
        <w:rPr>
          <w:i w:val="0"/>
          <w:sz w:val="22"/>
          <w:szCs w:val="22"/>
        </w:rPr>
      </w:pPr>
    </w:p>
    <w:p w14:paraId="253C1CF5" w14:textId="77777777" w:rsidR="009A1150" w:rsidRDefault="009A1150" w:rsidP="006761A9">
      <w:pPr>
        <w:ind w:left="1080"/>
        <w:jc w:val="both"/>
        <w:rPr>
          <w:i w:val="0"/>
          <w:sz w:val="22"/>
          <w:szCs w:val="22"/>
        </w:rPr>
      </w:pPr>
    </w:p>
    <w:p w14:paraId="0E2F97C2" w14:textId="77777777" w:rsidR="009A1150" w:rsidRDefault="009A1150" w:rsidP="006761A9">
      <w:pPr>
        <w:ind w:left="1080"/>
        <w:jc w:val="both"/>
        <w:rPr>
          <w:i w:val="0"/>
          <w:sz w:val="22"/>
          <w:szCs w:val="22"/>
        </w:rPr>
      </w:pPr>
    </w:p>
    <w:p w14:paraId="52DD9C28" w14:textId="77777777" w:rsidR="009A1150" w:rsidRDefault="009A1150" w:rsidP="006761A9">
      <w:pPr>
        <w:ind w:left="1080"/>
        <w:jc w:val="both"/>
        <w:rPr>
          <w:i w:val="0"/>
          <w:sz w:val="22"/>
          <w:szCs w:val="22"/>
        </w:rPr>
      </w:pPr>
    </w:p>
    <w:p w14:paraId="1ABC8A98" w14:textId="77777777" w:rsidR="009A1150" w:rsidRDefault="009A1150" w:rsidP="006761A9">
      <w:pPr>
        <w:ind w:left="1080"/>
        <w:jc w:val="both"/>
        <w:rPr>
          <w:i w:val="0"/>
          <w:sz w:val="22"/>
          <w:szCs w:val="22"/>
        </w:rPr>
      </w:pPr>
    </w:p>
    <w:p w14:paraId="4E1D9773" w14:textId="77777777" w:rsidR="009A1150" w:rsidRDefault="009A1150" w:rsidP="006761A9">
      <w:pPr>
        <w:ind w:left="1080"/>
        <w:jc w:val="both"/>
        <w:rPr>
          <w:i w:val="0"/>
          <w:sz w:val="22"/>
          <w:szCs w:val="22"/>
        </w:rPr>
      </w:pPr>
    </w:p>
    <w:p w14:paraId="6047F363" w14:textId="77777777" w:rsidR="009A1150" w:rsidRDefault="009A1150" w:rsidP="006761A9">
      <w:pPr>
        <w:ind w:left="1080"/>
        <w:jc w:val="both"/>
        <w:rPr>
          <w:i w:val="0"/>
          <w:sz w:val="22"/>
          <w:szCs w:val="22"/>
        </w:rPr>
      </w:pPr>
    </w:p>
    <w:p w14:paraId="43510A49" w14:textId="77777777" w:rsidR="009A1150" w:rsidRDefault="009A1150" w:rsidP="006761A9">
      <w:pPr>
        <w:ind w:left="1080"/>
        <w:jc w:val="both"/>
        <w:rPr>
          <w:i w:val="0"/>
          <w:sz w:val="22"/>
          <w:szCs w:val="22"/>
        </w:rPr>
      </w:pPr>
    </w:p>
    <w:p w14:paraId="17046CE3" w14:textId="77777777" w:rsidR="009A1150" w:rsidRDefault="009A1150" w:rsidP="006761A9">
      <w:pPr>
        <w:ind w:left="1080"/>
        <w:jc w:val="both"/>
        <w:rPr>
          <w:i w:val="0"/>
          <w:sz w:val="22"/>
          <w:szCs w:val="22"/>
        </w:rPr>
      </w:pPr>
    </w:p>
    <w:p w14:paraId="1FD1F631" w14:textId="77777777" w:rsidR="009A1150" w:rsidRDefault="009A1150" w:rsidP="006761A9">
      <w:pPr>
        <w:ind w:left="1080"/>
        <w:jc w:val="both"/>
        <w:rPr>
          <w:i w:val="0"/>
          <w:sz w:val="22"/>
          <w:szCs w:val="22"/>
        </w:rPr>
      </w:pPr>
    </w:p>
    <w:p w14:paraId="54DE7258" w14:textId="77777777" w:rsidR="009A1150" w:rsidRDefault="009A1150" w:rsidP="006761A9">
      <w:pPr>
        <w:ind w:left="1080"/>
        <w:jc w:val="both"/>
        <w:rPr>
          <w:i w:val="0"/>
          <w:sz w:val="22"/>
          <w:szCs w:val="22"/>
        </w:rPr>
      </w:pPr>
    </w:p>
    <w:p w14:paraId="74D56AD0" w14:textId="77777777" w:rsidR="009A1150" w:rsidRDefault="009A1150" w:rsidP="006761A9">
      <w:pPr>
        <w:ind w:left="1080"/>
        <w:jc w:val="both"/>
        <w:rPr>
          <w:i w:val="0"/>
          <w:sz w:val="22"/>
          <w:szCs w:val="22"/>
        </w:rPr>
      </w:pPr>
    </w:p>
    <w:p w14:paraId="3A6FAD64" w14:textId="77777777" w:rsidR="009A1150" w:rsidRDefault="009A1150" w:rsidP="006761A9">
      <w:pPr>
        <w:ind w:left="1080"/>
        <w:jc w:val="both"/>
        <w:rPr>
          <w:i w:val="0"/>
          <w:sz w:val="22"/>
          <w:szCs w:val="22"/>
        </w:rPr>
      </w:pPr>
    </w:p>
    <w:p w14:paraId="695BAAAB" w14:textId="77777777" w:rsidR="009A1150" w:rsidRDefault="009A1150" w:rsidP="006761A9">
      <w:pPr>
        <w:ind w:left="1080"/>
        <w:jc w:val="both"/>
        <w:rPr>
          <w:i w:val="0"/>
          <w:sz w:val="22"/>
          <w:szCs w:val="22"/>
        </w:rPr>
      </w:pPr>
    </w:p>
    <w:p w14:paraId="7CAF5E0D"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EB80331" w14:textId="77777777" w:rsidR="006761A9" w:rsidRDefault="006761A9">
      <w:pPr>
        <w:rPr>
          <w:b/>
          <w:i w:val="0"/>
          <w:sz w:val="22"/>
          <w:szCs w:val="22"/>
        </w:rPr>
      </w:pPr>
      <w:r>
        <w:rPr>
          <w:b/>
          <w:i w:val="0"/>
          <w:sz w:val="22"/>
          <w:szCs w:val="22"/>
        </w:rPr>
        <w:br w:type="page"/>
      </w:r>
    </w:p>
    <w:p w14:paraId="245F735A"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7CD9039B" w14:textId="77777777" w:rsidR="00FF47F1" w:rsidRPr="001F1894" w:rsidRDefault="00FF47F1" w:rsidP="00FF47F1">
      <w:pPr>
        <w:jc w:val="both"/>
        <w:rPr>
          <w:i w:val="0"/>
          <w:sz w:val="22"/>
          <w:szCs w:val="22"/>
        </w:rPr>
      </w:pPr>
    </w:p>
    <w:p w14:paraId="2C6C4F31" w14:textId="77777777" w:rsidR="00FF47F1" w:rsidRDefault="00FF47F1" w:rsidP="00FF47F1">
      <w:pPr>
        <w:ind w:left="1080"/>
        <w:jc w:val="both"/>
        <w:rPr>
          <w:i w:val="0"/>
          <w:sz w:val="22"/>
          <w:szCs w:val="22"/>
        </w:rPr>
      </w:pPr>
    </w:p>
    <w:p w14:paraId="5226C445" w14:textId="77777777" w:rsidR="00FF47F1" w:rsidRDefault="00FF47F1" w:rsidP="00FF47F1">
      <w:pPr>
        <w:ind w:left="1080"/>
        <w:jc w:val="both"/>
        <w:rPr>
          <w:i w:val="0"/>
          <w:sz w:val="22"/>
          <w:szCs w:val="22"/>
        </w:rPr>
      </w:pPr>
    </w:p>
    <w:p w14:paraId="3444711F" w14:textId="77777777" w:rsidR="00FF47F1" w:rsidRDefault="00FF47F1" w:rsidP="00FF47F1">
      <w:pPr>
        <w:ind w:left="1080"/>
        <w:jc w:val="both"/>
        <w:rPr>
          <w:i w:val="0"/>
          <w:sz w:val="22"/>
          <w:szCs w:val="22"/>
        </w:rPr>
      </w:pPr>
    </w:p>
    <w:p w14:paraId="40B474E0" w14:textId="77777777" w:rsidR="00FF47F1" w:rsidRDefault="00FF47F1" w:rsidP="00FF47F1">
      <w:pPr>
        <w:ind w:left="1080"/>
        <w:jc w:val="both"/>
        <w:rPr>
          <w:i w:val="0"/>
          <w:sz w:val="22"/>
          <w:szCs w:val="22"/>
        </w:rPr>
      </w:pPr>
    </w:p>
    <w:p w14:paraId="65F47B35" w14:textId="77777777" w:rsidR="00FF47F1" w:rsidRPr="001F1894" w:rsidRDefault="00FF47F1" w:rsidP="00FF47F1">
      <w:pPr>
        <w:ind w:left="1080"/>
        <w:jc w:val="both"/>
        <w:rPr>
          <w:i w:val="0"/>
          <w:sz w:val="22"/>
          <w:szCs w:val="22"/>
        </w:rPr>
      </w:pPr>
    </w:p>
    <w:p w14:paraId="6F27852E"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5A2D2940" w14:textId="77777777" w:rsidR="00FF47F1" w:rsidRPr="001F1894" w:rsidRDefault="00FF47F1" w:rsidP="00FF47F1">
      <w:pPr>
        <w:ind w:left="1080"/>
        <w:jc w:val="both"/>
        <w:rPr>
          <w:i w:val="0"/>
          <w:sz w:val="22"/>
          <w:szCs w:val="22"/>
        </w:rPr>
      </w:pPr>
    </w:p>
    <w:p w14:paraId="119459B0" w14:textId="77777777" w:rsidR="00FF47F1" w:rsidRPr="001F1894" w:rsidRDefault="00FF47F1" w:rsidP="00FF47F1">
      <w:pPr>
        <w:ind w:left="1080"/>
        <w:jc w:val="both"/>
        <w:rPr>
          <w:i w:val="0"/>
          <w:sz w:val="22"/>
          <w:szCs w:val="22"/>
        </w:rPr>
      </w:pPr>
    </w:p>
    <w:p w14:paraId="03417BD3" w14:textId="77777777" w:rsidR="00FF47F1" w:rsidRPr="001F1894" w:rsidRDefault="00FF47F1" w:rsidP="00FF47F1">
      <w:pPr>
        <w:ind w:left="1080"/>
        <w:jc w:val="right"/>
        <w:rPr>
          <w:i w:val="0"/>
          <w:sz w:val="22"/>
          <w:szCs w:val="22"/>
        </w:rPr>
      </w:pPr>
    </w:p>
    <w:p w14:paraId="0237FAB0" w14:textId="77777777" w:rsidR="00FF47F1" w:rsidRPr="001F1894" w:rsidRDefault="00FF47F1" w:rsidP="00FF47F1">
      <w:pPr>
        <w:ind w:left="1080"/>
        <w:jc w:val="center"/>
        <w:rPr>
          <w:i w:val="0"/>
          <w:sz w:val="22"/>
          <w:szCs w:val="22"/>
        </w:rPr>
      </w:pPr>
    </w:p>
    <w:p w14:paraId="3898EBC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D9A512F" w14:textId="77777777" w:rsidR="00FF47F1" w:rsidRPr="001F1894" w:rsidRDefault="00FF47F1" w:rsidP="00FF47F1">
      <w:pPr>
        <w:ind w:left="1080"/>
        <w:rPr>
          <w:i w:val="0"/>
          <w:sz w:val="22"/>
          <w:szCs w:val="22"/>
        </w:rPr>
      </w:pPr>
    </w:p>
    <w:p w14:paraId="0429621A" w14:textId="77777777" w:rsidR="00FF47F1" w:rsidRPr="001F1894" w:rsidRDefault="00FF47F1" w:rsidP="00FF47F1">
      <w:pPr>
        <w:ind w:left="1080"/>
        <w:rPr>
          <w:i w:val="0"/>
          <w:sz w:val="22"/>
          <w:szCs w:val="22"/>
        </w:rPr>
      </w:pPr>
    </w:p>
    <w:p w14:paraId="42A533BF"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6BEF7FC" w14:textId="77777777" w:rsidR="00FF47F1" w:rsidRPr="001F1894" w:rsidRDefault="00FF47F1" w:rsidP="00FF47F1">
      <w:pPr>
        <w:ind w:left="1080"/>
        <w:rPr>
          <w:i w:val="0"/>
          <w:sz w:val="22"/>
          <w:szCs w:val="22"/>
        </w:rPr>
      </w:pPr>
    </w:p>
    <w:p w14:paraId="773C50F7" w14:textId="77777777" w:rsidR="00FF47F1" w:rsidRPr="0035574B" w:rsidRDefault="00FF47F1" w:rsidP="00FF47F1">
      <w:pPr>
        <w:ind w:left="1080"/>
        <w:jc w:val="right"/>
        <w:rPr>
          <w:i w:val="0"/>
          <w:sz w:val="22"/>
          <w:szCs w:val="22"/>
        </w:rPr>
      </w:pPr>
    </w:p>
    <w:p w14:paraId="5FFB0C70" w14:textId="77777777" w:rsidR="00FF47F1" w:rsidRPr="0079325B" w:rsidRDefault="00FF47F1" w:rsidP="00FF47F1">
      <w:pPr>
        <w:ind w:left="1080"/>
        <w:jc w:val="both"/>
        <w:rPr>
          <w:i w:val="0"/>
          <w:sz w:val="22"/>
          <w:szCs w:val="22"/>
        </w:rPr>
      </w:pPr>
    </w:p>
    <w:p w14:paraId="3D191681" w14:textId="77777777" w:rsidR="00FF47F1" w:rsidRPr="001F1894" w:rsidRDefault="00FF47F1" w:rsidP="00FF47F1">
      <w:pPr>
        <w:ind w:left="1080"/>
        <w:jc w:val="right"/>
        <w:rPr>
          <w:i w:val="0"/>
          <w:sz w:val="22"/>
          <w:szCs w:val="22"/>
        </w:rPr>
      </w:pPr>
    </w:p>
    <w:p w14:paraId="06812956" w14:textId="77777777" w:rsidR="00FF47F1" w:rsidRPr="001F1894" w:rsidRDefault="00FF47F1" w:rsidP="00FF47F1">
      <w:pPr>
        <w:ind w:left="1080"/>
        <w:jc w:val="right"/>
        <w:rPr>
          <w:i w:val="0"/>
          <w:sz w:val="22"/>
          <w:szCs w:val="22"/>
        </w:rPr>
      </w:pPr>
    </w:p>
    <w:p w14:paraId="241B6CE2" w14:textId="77777777" w:rsidR="00FF47F1" w:rsidRPr="001F1894" w:rsidRDefault="00FF47F1" w:rsidP="00FF47F1">
      <w:pPr>
        <w:ind w:left="1080"/>
        <w:jc w:val="right"/>
        <w:rPr>
          <w:i w:val="0"/>
          <w:sz w:val="22"/>
          <w:szCs w:val="22"/>
        </w:rPr>
      </w:pPr>
    </w:p>
    <w:p w14:paraId="4B2CED1F" w14:textId="77777777" w:rsidR="00FF47F1" w:rsidRPr="001F1894" w:rsidRDefault="00FF47F1" w:rsidP="00FF47F1">
      <w:pPr>
        <w:ind w:left="1080"/>
        <w:jc w:val="both"/>
        <w:rPr>
          <w:i w:val="0"/>
          <w:sz w:val="22"/>
          <w:szCs w:val="22"/>
        </w:rPr>
      </w:pPr>
    </w:p>
    <w:p w14:paraId="1591A1FF" w14:textId="77777777" w:rsidR="00FF47F1" w:rsidRPr="001F1894" w:rsidRDefault="00FF47F1" w:rsidP="00FF47F1">
      <w:pPr>
        <w:ind w:left="1080"/>
        <w:jc w:val="both"/>
        <w:rPr>
          <w:i w:val="0"/>
          <w:sz w:val="22"/>
          <w:szCs w:val="22"/>
        </w:rPr>
      </w:pPr>
    </w:p>
    <w:p w14:paraId="0F005E0D" w14:textId="77777777" w:rsidR="00FF47F1" w:rsidRPr="001F1894" w:rsidRDefault="00FF47F1" w:rsidP="00FF47F1">
      <w:pPr>
        <w:ind w:left="1080"/>
        <w:jc w:val="both"/>
        <w:rPr>
          <w:i w:val="0"/>
          <w:sz w:val="22"/>
          <w:szCs w:val="22"/>
        </w:rPr>
      </w:pPr>
    </w:p>
    <w:p w14:paraId="1C24C4DC"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9A0DEDF" w14:textId="77777777" w:rsidR="009A1150" w:rsidRDefault="009A1150" w:rsidP="00FF47F1">
      <w:pPr>
        <w:ind w:left="1080"/>
        <w:rPr>
          <w:i w:val="0"/>
          <w:sz w:val="22"/>
          <w:szCs w:val="22"/>
        </w:rPr>
      </w:pPr>
    </w:p>
    <w:p w14:paraId="3B92FEA2" w14:textId="77777777" w:rsidR="009A1150" w:rsidRDefault="009A1150" w:rsidP="00FF47F1">
      <w:pPr>
        <w:ind w:left="1080"/>
        <w:rPr>
          <w:i w:val="0"/>
          <w:sz w:val="22"/>
          <w:szCs w:val="22"/>
        </w:rPr>
      </w:pPr>
    </w:p>
    <w:p w14:paraId="113F5CBA" w14:textId="77777777" w:rsidR="009A1150" w:rsidRDefault="009A1150" w:rsidP="00FF47F1">
      <w:pPr>
        <w:ind w:left="1080"/>
        <w:rPr>
          <w:i w:val="0"/>
          <w:sz w:val="22"/>
          <w:szCs w:val="22"/>
        </w:rPr>
      </w:pPr>
    </w:p>
    <w:p w14:paraId="46D5172C" w14:textId="77777777" w:rsidR="009A1150" w:rsidRDefault="009A1150" w:rsidP="00FF47F1">
      <w:pPr>
        <w:ind w:left="1080"/>
        <w:rPr>
          <w:i w:val="0"/>
          <w:sz w:val="22"/>
          <w:szCs w:val="22"/>
        </w:rPr>
      </w:pPr>
    </w:p>
    <w:p w14:paraId="77E6D763" w14:textId="77777777" w:rsidR="009A1150" w:rsidRDefault="009A1150" w:rsidP="00FF47F1">
      <w:pPr>
        <w:ind w:left="1080"/>
        <w:rPr>
          <w:i w:val="0"/>
          <w:sz w:val="22"/>
          <w:szCs w:val="22"/>
        </w:rPr>
      </w:pPr>
    </w:p>
    <w:p w14:paraId="6DE1DA16" w14:textId="77777777" w:rsidR="009A1150" w:rsidRDefault="009A1150" w:rsidP="00FF47F1">
      <w:pPr>
        <w:ind w:left="1080"/>
        <w:rPr>
          <w:i w:val="0"/>
          <w:sz w:val="22"/>
          <w:szCs w:val="22"/>
        </w:rPr>
      </w:pPr>
    </w:p>
    <w:p w14:paraId="0C787834" w14:textId="77777777" w:rsidR="009A1150" w:rsidRDefault="009A1150" w:rsidP="00FF47F1">
      <w:pPr>
        <w:ind w:left="1080"/>
        <w:rPr>
          <w:i w:val="0"/>
          <w:sz w:val="22"/>
          <w:szCs w:val="22"/>
        </w:rPr>
      </w:pPr>
    </w:p>
    <w:p w14:paraId="04A82043" w14:textId="77777777" w:rsidR="009A1150" w:rsidRDefault="009A1150" w:rsidP="00FF47F1">
      <w:pPr>
        <w:ind w:left="1080"/>
        <w:rPr>
          <w:i w:val="0"/>
          <w:sz w:val="22"/>
          <w:szCs w:val="22"/>
        </w:rPr>
      </w:pPr>
    </w:p>
    <w:p w14:paraId="40EA54C0" w14:textId="77777777" w:rsidR="009A1150" w:rsidRDefault="009A1150" w:rsidP="00FF47F1">
      <w:pPr>
        <w:ind w:left="1080"/>
        <w:rPr>
          <w:i w:val="0"/>
          <w:sz w:val="22"/>
          <w:szCs w:val="22"/>
        </w:rPr>
      </w:pPr>
    </w:p>
    <w:p w14:paraId="78C21C3E" w14:textId="77777777" w:rsidR="009A1150" w:rsidRDefault="009A1150" w:rsidP="00FF47F1">
      <w:pPr>
        <w:ind w:left="1080"/>
        <w:rPr>
          <w:i w:val="0"/>
          <w:sz w:val="22"/>
          <w:szCs w:val="22"/>
        </w:rPr>
      </w:pPr>
    </w:p>
    <w:p w14:paraId="49C27633" w14:textId="77777777" w:rsidR="009A1150" w:rsidRDefault="009A1150" w:rsidP="00FF47F1">
      <w:pPr>
        <w:ind w:left="1080"/>
        <w:rPr>
          <w:i w:val="0"/>
          <w:sz w:val="22"/>
          <w:szCs w:val="22"/>
        </w:rPr>
      </w:pPr>
    </w:p>
    <w:p w14:paraId="443D7026" w14:textId="77777777" w:rsidR="009A1150" w:rsidRDefault="009A1150" w:rsidP="00FF47F1">
      <w:pPr>
        <w:ind w:left="1080"/>
        <w:rPr>
          <w:i w:val="0"/>
          <w:sz w:val="22"/>
          <w:szCs w:val="22"/>
        </w:rPr>
      </w:pPr>
    </w:p>
    <w:p w14:paraId="040431AF"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2FF2ABD1" w14:textId="77777777" w:rsidR="00FF47F1" w:rsidRDefault="00FF47F1" w:rsidP="00FF47F1">
      <w:pPr>
        <w:ind w:left="1080"/>
        <w:jc w:val="right"/>
        <w:rPr>
          <w:b/>
          <w:i w:val="0"/>
          <w:sz w:val="22"/>
          <w:szCs w:val="22"/>
        </w:rPr>
      </w:pPr>
    </w:p>
    <w:p w14:paraId="0BB62EF8" w14:textId="77777777" w:rsidR="00FF47F1" w:rsidRDefault="00FF47F1" w:rsidP="001F1894">
      <w:pPr>
        <w:jc w:val="right"/>
        <w:rPr>
          <w:b/>
          <w:i w:val="0"/>
          <w:sz w:val="22"/>
          <w:szCs w:val="22"/>
        </w:rPr>
      </w:pPr>
    </w:p>
    <w:p w14:paraId="6734A2DA" w14:textId="77777777" w:rsidR="00FF47F1" w:rsidRDefault="00FF47F1" w:rsidP="001F1894">
      <w:pPr>
        <w:jc w:val="right"/>
        <w:rPr>
          <w:b/>
          <w:i w:val="0"/>
          <w:sz w:val="22"/>
          <w:szCs w:val="22"/>
        </w:rPr>
      </w:pPr>
    </w:p>
    <w:p w14:paraId="69587F54" w14:textId="77777777" w:rsidR="00443A8B" w:rsidRDefault="00443A8B" w:rsidP="001F1894">
      <w:pPr>
        <w:jc w:val="right"/>
        <w:rPr>
          <w:b/>
          <w:i w:val="0"/>
          <w:sz w:val="22"/>
          <w:szCs w:val="22"/>
        </w:rPr>
      </w:pPr>
    </w:p>
    <w:p w14:paraId="03199635" w14:textId="77777777" w:rsidR="00443A8B" w:rsidRDefault="00443A8B" w:rsidP="001F1894">
      <w:pPr>
        <w:jc w:val="right"/>
        <w:rPr>
          <w:b/>
          <w:i w:val="0"/>
          <w:sz w:val="22"/>
          <w:szCs w:val="22"/>
        </w:rPr>
      </w:pPr>
    </w:p>
    <w:p w14:paraId="07A416D2" w14:textId="77777777" w:rsidR="00985E64" w:rsidRDefault="00985E64" w:rsidP="001F1894">
      <w:pPr>
        <w:jc w:val="right"/>
        <w:rPr>
          <w:b/>
          <w:i w:val="0"/>
          <w:sz w:val="22"/>
          <w:szCs w:val="22"/>
        </w:rPr>
      </w:pPr>
    </w:p>
    <w:p w14:paraId="3D0C262C" w14:textId="77777777" w:rsidR="007140A5" w:rsidRDefault="007140A5" w:rsidP="001F1894">
      <w:pPr>
        <w:jc w:val="right"/>
        <w:rPr>
          <w:b/>
          <w:i w:val="0"/>
          <w:sz w:val="22"/>
          <w:szCs w:val="22"/>
        </w:rPr>
      </w:pPr>
    </w:p>
    <w:p w14:paraId="16213314" w14:textId="77777777" w:rsidR="007140A5" w:rsidRDefault="007140A5" w:rsidP="001F1894">
      <w:pPr>
        <w:jc w:val="right"/>
        <w:rPr>
          <w:b/>
          <w:i w:val="0"/>
          <w:sz w:val="22"/>
          <w:szCs w:val="22"/>
        </w:rPr>
      </w:pPr>
    </w:p>
    <w:p w14:paraId="12B14D4D" w14:textId="77777777" w:rsidR="007140A5" w:rsidRDefault="007140A5" w:rsidP="001F1894">
      <w:pPr>
        <w:jc w:val="right"/>
        <w:rPr>
          <w:b/>
          <w:i w:val="0"/>
          <w:sz w:val="22"/>
          <w:szCs w:val="22"/>
        </w:rPr>
      </w:pPr>
    </w:p>
    <w:p w14:paraId="36EF3DF1" w14:textId="77777777" w:rsidR="007140A5" w:rsidRDefault="007140A5" w:rsidP="001F1894">
      <w:pPr>
        <w:jc w:val="right"/>
        <w:rPr>
          <w:b/>
          <w:i w:val="0"/>
          <w:sz w:val="22"/>
          <w:szCs w:val="22"/>
        </w:rPr>
      </w:pPr>
    </w:p>
    <w:p w14:paraId="13281E85" w14:textId="77777777" w:rsidR="007140A5" w:rsidRDefault="007140A5" w:rsidP="002E10D3">
      <w:pPr>
        <w:rPr>
          <w:b/>
          <w:i w:val="0"/>
          <w:sz w:val="22"/>
          <w:szCs w:val="22"/>
        </w:rPr>
      </w:pPr>
    </w:p>
    <w:p w14:paraId="0527913D" w14:textId="77777777" w:rsidR="00E45DE4" w:rsidRDefault="00E45DE4" w:rsidP="002E10D3">
      <w:pPr>
        <w:rPr>
          <w:b/>
          <w:i w:val="0"/>
          <w:sz w:val="22"/>
          <w:szCs w:val="22"/>
        </w:rPr>
      </w:pPr>
    </w:p>
    <w:p w14:paraId="59FB781F"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1F3C287D" w14:textId="77777777" w:rsidR="001F1894" w:rsidRPr="001F1894" w:rsidRDefault="001F1894" w:rsidP="001F1894">
      <w:pPr>
        <w:jc w:val="both"/>
        <w:rPr>
          <w:i w:val="0"/>
          <w:sz w:val="22"/>
          <w:szCs w:val="22"/>
        </w:rPr>
      </w:pPr>
    </w:p>
    <w:p w14:paraId="61E9F41D" w14:textId="77777777" w:rsidR="001F1894" w:rsidRPr="001F1894" w:rsidRDefault="001F1894" w:rsidP="001F1894">
      <w:pPr>
        <w:jc w:val="both"/>
        <w:rPr>
          <w:i w:val="0"/>
          <w:sz w:val="22"/>
          <w:szCs w:val="22"/>
        </w:rPr>
      </w:pPr>
    </w:p>
    <w:p w14:paraId="6746D8EB" w14:textId="77777777" w:rsidR="001F1894" w:rsidRPr="001F1894" w:rsidRDefault="001F1894" w:rsidP="001F1894">
      <w:pPr>
        <w:jc w:val="both"/>
        <w:rPr>
          <w:i w:val="0"/>
          <w:sz w:val="22"/>
          <w:szCs w:val="22"/>
        </w:rPr>
      </w:pPr>
    </w:p>
    <w:p w14:paraId="23FCAE27" w14:textId="77777777" w:rsidR="001F1894" w:rsidRPr="001F1894" w:rsidRDefault="001F1894" w:rsidP="001F1894">
      <w:pPr>
        <w:jc w:val="both"/>
        <w:rPr>
          <w:i w:val="0"/>
          <w:sz w:val="22"/>
          <w:szCs w:val="22"/>
        </w:rPr>
      </w:pPr>
    </w:p>
    <w:p w14:paraId="2FB1CE88" w14:textId="77777777" w:rsidR="001F1894" w:rsidRPr="001F1894" w:rsidRDefault="001F1894" w:rsidP="001F1894">
      <w:pPr>
        <w:jc w:val="both"/>
        <w:rPr>
          <w:i w:val="0"/>
          <w:sz w:val="22"/>
          <w:szCs w:val="22"/>
        </w:rPr>
      </w:pPr>
    </w:p>
    <w:p w14:paraId="534D125E"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4EC68D9E" w14:textId="77777777" w:rsidR="001F1894" w:rsidRPr="001F1894" w:rsidRDefault="001F1894" w:rsidP="001F1894">
      <w:pPr>
        <w:ind w:left="1080"/>
        <w:rPr>
          <w:b/>
          <w:i w:val="0"/>
          <w:sz w:val="28"/>
          <w:szCs w:val="28"/>
        </w:rPr>
      </w:pPr>
    </w:p>
    <w:p w14:paraId="3233CEB3"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088D7CE0" w14:textId="77777777" w:rsidR="001F1894" w:rsidRPr="001F1894" w:rsidRDefault="001F1894" w:rsidP="001F1894">
      <w:pPr>
        <w:ind w:left="1080"/>
        <w:jc w:val="both"/>
        <w:rPr>
          <w:i w:val="0"/>
          <w:sz w:val="22"/>
          <w:szCs w:val="22"/>
        </w:rPr>
      </w:pPr>
    </w:p>
    <w:p w14:paraId="36FC5AAB" w14:textId="77777777" w:rsidR="001F1894" w:rsidRPr="001F1894" w:rsidRDefault="001F1894" w:rsidP="001F1894">
      <w:pPr>
        <w:ind w:left="1080"/>
        <w:jc w:val="both"/>
        <w:rPr>
          <w:i w:val="0"/>
          <w:sz w:val="22"/>
          <w:szCs w:val="22"/>
        </w:rPr>
      </w:pPr>
    </w:p>
    <w:p w14:paraId="0A2F1BEE"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4C4F29B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6AD32391" w14:textId="77777777" w:rsidTr="0099550E">
        <w:tc>
          <w:tcPr>
            <w:tcW w:w="2606" w:type="dxa"/>
          </w:tcPr>
          <w:p w14:paraId="14002A6C" w14:textId="77777777" w:rsidR="001F1894" w:rsidRPr="001F1894" w:rsidRDefault="001F1894" w:rsidP="001F1894">
            <w:pPr>
              <w:jc w:val="both"/>
              <w:rPr>
                <w:i w:val="0"/>
                <w:sz w:val="22"/>
                <w:szCs w:val="22"/>
              </w:rPr>
            </w:pPr>
          </w:p>
        </w:tc>
        <w:tc>
          <w:tcPr>
            <w:tcW w:w="6379" w:type="dxa"/>
          </w:tcPr>
          <w:p w14:paraId="65683C03" w14:textId="77777777" w:rsidR="001F1894" w:rsidRPr="001F1894" w:rsidRDefault="001F1894" w:rsidP="001F1894">
            <w:pPr>
              <w:ind w:left="340"/>
              <w:jc w:val="both"/>
              <w:rPr>
                <w:i w:val="0"/>
                <w:sz w:val="22"/>
                <w:szCs w:val="22"/>
              </w:rPr>
            </w:pPr>
          </w:p>
        </w:tc>
      </w:tr>
      <w:tr w:rsidR="00387121" w:rsidRPr="0079325B" w14:paraId="475D6822" w14:textId="77777777" w:rsidTr="0099550E">
        <w:tc>
          <w:tcPr>
            <w:tcW w:w="2606" w:type="dxa"/>
          </w:tcPr>
          <w:p w14:paraId="410861C5"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799B9236"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6045250A" w14:textId="77777777" w:rsidR="00387121" w:rsidRPr="003B0240" w:rsidRDefault="004E3642" w:rsidP="0099550E">
            <w:pPr>
              <w:pStyle w:val="Glava"/>
              <w:numPr>
                <w:ilvl w:val="0"/>
                <w:numId w:val="7"/>
              </w:numPr>
              <w:tabs>
                <w:tab w:val="clear" w:pos="4536"/>
                <w:tab w:val="clear" w:pos="9072"/>
              </w:tabs>
              <w:rPr>
                <w:i w:val="0"/>
                <w:sz w:val="22"/>
                <w:szCs w:val="22"/>
              </w:rPr>
            </w:pPr>
            <w:r w:rsidRPr="003B0240">
              <w:rPr>
                <w:i w:val="0"/>
                <w:sz w:val="22"/>
                <w:szCs w:val="22"/>
              </w:rPr>
              <w:t xml:space="preserve">ESPD (priloga </w:t>
            </w:r>
            <w:r w:rsidR="001B194E" w:rsidRPr="003B0240">
              <w:rPr>
                <w:i w:val="0"/>
                <w:sz w:val="22"/>
                <w:szCs w:val="22"/>
              </w:rPr>
              <w:t>1</w:t>
            </w:r>
            <w:r w:rsidR="00387121" w:rsidRPr="003B0240">
              <w:rPr>
                <w:i w:val="0"/>
                <w:sz w:val="22"/>
                <w:szCs w:val="22"/>
              </w:rPr>
              <w:t>)</w:t>
            </w:r>
          </w:p>
          <w:p w14:paraId="57AAE18C" w14:textId="77777777" w:rsidR="00AC15CA" w:rsidRPr="003B0240" w:rsidRDefault="00AC15CA" w:rsidP="00AC15CA">
            <w:pPr>
              <w:pStyle w:val="Glava"/>
              <w:numPr>
                <w:ilvl w:val="0"/>
                <w:numId w:val="7"/>
              </w:numPr>
              <w:tabs>
                <w:tab w:val="clear" w:pos="4536"/>
                <w:tab w:val="clear" w:pos="9072"/>
              </w:tabs>
              <w:rPr>
                <w:i w:val="0"/>
                <w:sz w:val="22"/>
                <w:szCs w:val="22"/>
              </w:rPr>
            </w:pPr>
            <w:r w:rsidRPr="003B0240">
              <w:rPr>
                <w:i w:val="0"/>
                <w:sz w:val="22"/>
                <w:szCs w:val="22"/>
              </w:rPr>
              <w:t xml:space="preserve">Pooblastilo pravne osebe (priloga </w:t>
            </w:r>
            <w:r w:rsidR="001B194E" w:rsidRPr="003B0240">
              <w:rPr>
                <w:i w:val="0"/>
                <w:sz w:val="22"/>
                <w:szCs w:val="22"/>
              </w:rPr>
              <w:t>2</w:t>
            </w:r>
            <w:r w:rsidRPr="003B0240">
              <w:rPr>
                <w:i w:val="0"/>
                <w:sz w:val="22"/>
                <w:szCs w:val="22"/>
              </w:rPr>
              <w:t>)</w:t>
            </w:r>
          </w:p>
          <w:p w14:paraId="519BADCC" w14:textId="77777777" w:rsidR="006A435C" w:rsidRPr="003B0240" w:rsidRDefault="00AC15CA" w:rsidP="004861C9">
            <w:pPr>
              <w:pStyle w:val="Glava"/>
              <w:numPr>
                <w:ilvl w:val="0"/>
                <w:numId w:val="7"/>
              </w:numPr>
              <w:tabs>
                <w:tab w:val="clear" w:pos="4536"/>
                <w:tab w:val="clear" w:pos="9072"/>
              </w:tabs>
              <w:rPr>
                <w:i w:val="0"/>
                <w:sz w:val="22"/>
                <w:szCs w:val="22"/>
              </w:rPr>
            </w:pPr>
            <w:r w:rsidRPr="003B0240">
              <w:rPr>
                <w:i w:val="0"/>
                <w:sz w:val="22"/>
                <w:szCs w:val="22"/>
              </w:rPr>
              <w:t xml:space="preserve">Pooblastilo člana upravnega ali vodstvenega ali nadzornega organa oziroma pooblaščenca  za zastopanje ali odločanje ali nadzor pri ponudniku ali podizvajalcu (priloga </w:t>
            </w:r>
            <w:r w:rsidR="001B194E" w:rsidRPr="003B0240">
              <w:rPr>
                <w:i w:val="0"/>
                <w:sz w:val="22"/>
                <w:szCs w:val="22"/>
              </w:rPr>
              <w:t>3</w:t>
            </w:r>
            <w:r w:rsidRPr="003B0240">
              <w:rPr>
                <w:i w:val="0"/>
                <w:sz w:val="22"/>
                <w:szCs w:val="22"/>
              </w:rPr>
              <w:t>)</w:t>
            </w:r>
          </w:p>
          <w:p w14:paraId="5C674133" w14:textId="77777777" w:rsidR="00D01DD8" w:rsidRPr="003B0240" w:rsidRDefault="00D01DD8" w:rsidP="004861C9">
            <w:pPr>
              <w:pStyle w:val="Glava"/>
              <w:numPr>
                <w:ilvl w:val="0"/>
                <w:numId w:val="7"/>
              </w:numPr>
              <w:tabs>
                <w:tab w:val="clear" w:pos="4536"/>
                <w:tab w:val="clear" w:pos="9072"/>
              </w:tabs>
              <w:rPr>
                <w:i w:val="0"/>
                <w:sz w:val="22"/>
                <w:szCs w:val="22"/>
              </w:rPr>
            </w:pPr>
            <w:r w:rsidRPr="003B0240">
              <w:rPr>
                <w:i w:val="0"/>
                <w:sz w:val="22"/>
                <w:szCs w:val="22"/>
              </w:rPr>
              <w:t>Zavarovanje odgovornosti (priloga 6)</w:t>
            </w:r>
          </w:p>
          <w:p w14:paraId="003D366B" w14:textId="77777777" w:rsidR="00C6072E" w:rsidRPr="003B0240" w:rsidRDefault="00C6072E" w:rsidP="00C6072E">
            <w:pPr>
              <w:pStyle w:val="Glava"/>
              <w:numPr>
                <w:ilvl w:val="0"/>
                <w:numId w:val="7"/>
              </w:numPr>
              <w:tabs>
                <w:tab w:val="clear" w:pos="4536"/>
                <w:tab w:val="clear" w:pos="9072"/>
              </w:tabs>
              <w:rPr>
                <w:i w:val="0"/>
                <w:sz w:val="22"/>
                <w:szCs w:val="22"/>
              </w:rPr>
            </w:pPr>
            <w:r w:rsidRPr="003B0240">
              <w:rPr>
                <w:i w:val="0"/>
                <w:sz w:val="22"/>
                <w:szCs w:val="22"/>
              </w:rPr>
              <w:t>Izjava fizične osebe oziroma odgovorne osebe poslovnega subjekta o nepovezanosti s funkcionarjem ali njegovim družinskim članom (priloga 11)</w:t>
            </w:r>
          </w:p>
        </w:tc>
      </w:tr>
      <w:tr w:rsidR="00387121" w:rsidRPr="0079325B" w14:paraId="2DF213D1" w14:textId="77777777" w:rsidTr="0099550E">
        <w:tc>
          <w:tcPr>
            <w:tcW w:w="2606" w:type="dxa"/>
          </w:tcPr>
          <w:p w14:paraId="6570C235"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1D75C06" w14:textId="77777777" w:rsidR="00387121" w:rsidRPr="003B0240" w:rsidRDefault="00387121" w:rsidP="00FD3264">
            <w:pPr>
              <w:pStyle w:val="Glava"/>
              <w:tabs>
                <w:tab w:val="clear" w:pos="4536"/>
                <w:tab w:val="clear" w:pos="9072"/>
              </w:tabs>
              <w:jc w:val="both"/>
              <w:rPr>
                <w:i w:val="0"/>
                <w:sz w:val="22"/>
                <w:szCs w:val="22"/>
              </w:rPr>
            </w:pPr>
          </w:p>
        </w:tc>
      </w:tr>
      <w:tr w:rsidR="00387121" w:rsidRPr="003F67FD" w14:paraId="7D5FBF0E" w14:textId="77777777" w:rsidTr="0099550E">
        <w:tc>
          <w:tcPr>
            <w:tcW w:w="2606" w:type="dxa"/>
          </w:tcPr>
          <w:p w14:paraId="3AEF1743"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15C331F"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921CE34" w14:textId="77777777" w:rsidR="00E3420C" w:rsidRPr="003B0240" w:rsidRDefault="00E3420C" w:rsidP="00E3420C">
            <w:pPr>
              <w:pStyle w:val="Glava"/>
              <w:numPr>
                <w:ilvl w:val="0"/>
                <w:numId w:val="7"/>
              </w:numPr>
              <w:tabs>
                <w:tab w:val="clear" w:pos="4536"/>
                <w:tab w:val="clear" w:pos="9072"/>
              </w:tabs>
              <w:rPr>
                <w:i w:val="0"/>
                <w:color w:val="000000" w:themeColor="text1"/>
                <w:sz w:val="22"/>
                <w:szCs w:val="22"/>
              </w:rPr>
            </w:pPr>
            <w:r w:rsidRPr="003B0240">
              <w:rPr>
                <w:i w:val="0"/>
                <w:color w:val="000000" w:themeColor="text1"/>
                <w:sz w:val="22"/>
                <w:szCs w:val="22"/>
              </w:rPr>
              <w:t>Referenčna tabela</w:t>
            </w:r>
            <w:r w:rsidR="00025A46" w:rsidRPr="003B0240">
              <w:rPr>
                <w:i w:val="0"/>
                <w:color w:val="000000" w:themeColor="text1"/>
                <w:sz w:val="22"/>
                <w:szCs w:val="22"/>
              </w:rPr>
              <w:t xml:space="preserve"> + referenčna potrdila</w:t>
            </w:r>
            <w:r w:rsidRPr="003B0240">
              <w:rPr>
                <w:i w:val="0"/>
                <w:color w:val="000000" w:themeColor="text1"/>
                <w:sz w:val="22"/>
                <w:szCs w:val="22"/>
              </w:rPr>
              <w:t xml:space="preserve"> (priloga 4</w:t>
            </w:r>
            <w:r w:rsidR="00025A46" w:rsidRPr="003B0240">
              <w:rPr>
                <w:i w:val="0"/>
                <w:color w:val="000000" w:themeColor="text1"/>
                <w:sz w:val="22"/>
                <w:szCs w:val="22"/>
              </w:rPr>
              <w:t xml:space="preserve"> in 4/1</w:t>
            </w:r>
            <w:r w:rsidRPr="003B0240">
              <w:rPr>
                <w:i w:val="0"/>
                <w:color w:val="000000" w:themeColor="text1"/>
                <w:sz w:val="22"/>
                <w:szCs w:val="22"/>
              </w:rPr>
              <w:t>)</w:t>
            </w:r>
          </w:p>
          <w:p w14:paraId="30F08599" w14:textId="77777777" w:rsidR="00AC15CA" w:rsidRPr="003B0240" w:rsidRDefault="00E3420C" w:rsidP="00E3420C">
            <w:pPr>
              <w:pStyle w:val="Glava"/>
              <w:numPr>
                <w:ilvl w:val="0"/>
                <w:numId w:val="7"/>
              </w:numPr>
              <w:tabs>
                <w:tab w:val="clear" w:pos="4536"/>
                <w:tab w:val="clear" w:pos="9072"/>
              </w:tabs>
              <w:rPr>
                <w:i w:val="0"/>
                <w:color w:val="000000" w:themeColor="text1"/>
                <w:sz w:val="22"/>
                <w:szCs w:val="22"/>
              </w:rPr>
            </w:pPr>
            <w:r w:rsidRPr="003B0240">
              <w:rPr>
                <w:i w:val="0"/>
                <w:color w:val="000000" w:themeColor="text1"/>
                <w:sz w:val="22"/>
                <w:szCs w:val="22"/>
              </w:rPr>
              <w:t>Seznam kadrov</w:t>
            </w:r>
            <w:r w:rsidR="00025A46" w:rsidRPr="003B0240">
              <w:rPr>
                <w:i w:val="0"/>
                <w:color w:val="000000" w:themeColor="text1"/>
                <w:sz w:val="22"/>
                <w:szCs w:val="22"/>
              </w:rPr>
              <w:t xml:space="preserve"> + dokazila + referenčna potrdila</w:t>
            </w:r>
            <w:r w:rsidRPr="003B0240">
              <w:rPr>
                <w:i w:val="0"/>
                <w:color w:val="000000" w:themeColor="text1"/>
                <w:sz w:val="22"/>
                <w:szCs w:val="22"/>
              </w:rPr>
              <w:t xml:space="preserve"> (priloga 5</w:t>
            </w:r>
            <w:r w:rsidR="00025A46" w:rsidRPr="003B0240">
              <w:rPr>
                <w:i w:val="0"/>
                <w:color w:val="000000" w:themeColor="text1"/>
                <w:sz w:val="22"/>
                <w:szCs w:val="22"/>
              </w:rPr>
              <w:t xml:space="preserve"> in 5/1</w:t>
            </w:r>
            <w:r w:rsidRPr="003B0240">
              <w:rPr>
                <w:i w:val="0"/>
                <w:color w:val="000000" w:themeColor="text1"/>
                <w:sz w:val="22"/>
                <w:szCs w:val="22"/>
              </w:rPr>
              <w:t>)</w:t>
            </w:r>
          </w:p>
          <w:p w14:paraId="16420252" w14:textId="77777777" w:rsidR="00C84AB9" w:rsidRPr="003B0240" w:rsidRDefault="00C84AB9" w:rsidP="003B0240">
            <w:pPr>
              <w:pStyle w:val="Glava"/>
              <w:tabs>
                <w:tab w:val="clear" w:pos="4536"/>
                <w:tab w:val="clear" w:pos="9072"/>
              </w:tabs>
              <w:ind w:left="340"/>
              <w:rPr>
                <w:i w:val="0"/>
                <w:color w:val="000000" w:themeColor="text1"/>
                <w:sz w:val="22"/>
                <w:szCs w:val="22"/>
              </w:rPr>
            </w:pPr>
          </w:p>
        </w:tc>
      </w:tr>
    </w:tbl>
    <w:p w14:paraId="5D316FEC" w14:textId="77777777" w:rsidR="001F1894" w:rsidRPr="001F1894" w:rsidRDefault="001F1894" w:rsidP="001F1894">
      <w:pPr>
        <w:ind w:left="1080"/>
        <w:jc w:val="both"/>
        <w:rPr>
          <w:i w:val="0"/>
          <w:sz w:val="22"/>
          <w:szCs w:val="22"/>
        </w:rPr>
      </w:pPr>
    </w:p>
    <w:p w14:paraId="4C9FAA0B" w14:textId="77777777" w:rsidR="001F1894" w:rsidRPr="001F1894" w:rsidRDefault="001F1894" w:rsidP="001F1894">
      <w:pPr>
        <w:ind w:left="1080"/>
        <w:jc w:val="both"/>
        <w:rPr>
          <w:i w:val="0"/>
          <w:sz w:val="22"/>
          <w:szCs w:val="22"/>
        </w:rPr>
      </w:pPr>
    </w:p>
    <w:p w14:paraId="244B44C2" w14:textId="77777777" w:rsidR="001F1894" w:rsidRPr="001F1894" w:rsidRDefault="001F1894" w:rsidP="001F1894">
      <w:pPr>
        <w:ind w:left="1080"/>
        <w:jc w:val="both"/>
        <w:rPr>
          <w:i w:val="0"/>
          <w:sz w:val="22"/>
          <w:szCs w:val="22"/>
        </w:rPr>
      </w:pPr>
    </w:p>
    <w:p w14:paraId="76999B5E" w14:textId="77777777" w:rsidR="001F1894" w:rsidRPr="001F1894" w:rsidRDefault="001F1894" w:rsidP="001F1894">
      <w:pPr>
        <w:ind w:left="1080"/>
        <w:jc w:val="both"/>
        <w:rPr>
          <w:i w:val="0"/>
          <w:sz w:val="22"/>
          <w:szCs w:val="22"/>
        </w:rPr>
      </w:pPr>
    </w:p>
    <w:p w14:paraId="7DEA5DA1" w14:textId="77777777" w:rsidR="001F1894" w:rsidRPr="001F1894" w:rsidRDefault="001F1894" w:rsidP="001F1894">
      <w:pPr>
        <w:ind w:left="1080"/>
        <w:jc w:val="both"/>
        <w:rPr>
          <w:i w:val="0"/>
          <w:sz w:val="22"/>
          <w:szCs w:val="22"/>
        </w:rPr>
      </w:pPr>
    </w:p>
    <w:p w14:paraId="2316ECB1" w14:textId="77777777" w:rsidR="001F1894" w:rsidRPr="0079325B" w:rsidRDefault="001F1894" w:rsidP="00BF32CF">
      <w:pPr>
        <w:pStyle w:val="Glava"/>
        <w:tabs>
          <w:tab w:val="clear" w:pos="4536"/>
          <w:tab w:val="clear" w:pos="9072"/>
        </w:tabs>
        <w:ind w:left="1080"/>
        <w:jc w:val="both"/>
        <w:rPr>
          <w:i w:val="0"/>
          <w:sz w:val="22"/>
          <w:szCs w:val="22"/>
        </w:rPr>
      </w:pPr>
    </w:p>
    <w:p w14:paraId="4182F7E0" w14:textId="77777777" w:rsidR="00F81849" w:rsidRPr="0079325B" w:rsidRDefault="00F81849" w:rsidP="00BF32CF">
      <w:pPr>
        <w:pStyle w:val="Glava"/>
        <w:tabs>
          <w:tab w:val="clear" w:pos="4536"/>
          <w:tab w:val="clear" w:pos="9072"/>
        </w:tabs>
        <w:ind w:left="1080"/>
        <w:jc w:val="both"/>
        <w:rPr>
          <w:i w:val="0"/>
          <w:sz w:val="22"/>
          <w:szCs w:val="22"/>
        </w:rPr>
      </w:pPr>
    </w:p>
    <w:p w14:paraId="586C2158" w14:textId="77777777" w:rsidR="0059599D" w:rsidRDefault="0059599D">
      <w:pPr>
        <w:rPr>
          <w:b/>
          <w:i w:val="0"/>
          <w:sz w:val="22"/>
          <w:szCs w:val="22"/>
        </w:rPr>
      </w:pPr>
      <w:r>
        <w:rPr>
          <w:b/>
          <w:i w:val="0"/>
          <w:sz w:val="22"/>
          <w:szCs w:val="22"/>
        </w:rPr>
        <w:br w:type="page"/>
      </w:r>
    </w:p>
    <w:p w14:paraId="4748060F" w14:textId="77777777" w:rsidR="00413D4C" w:rsidRDefault="00413D4C" w:rsidP="00413D4C">
      <w:pPr>
        <w:pStyle w:val="Glava"/>
        <w:tabs>
          <w:tab w:val="clear" w:pos="4536"/>
          <w:tab w:val="clear" w:pos="9072"/>
        </w:tabs>
        <w:jc w:val="right"/>
        <w:rPr>
          <w:b/>
          <w:i w:val="0"/>
          <w:sz w:val="22"/>
          <w:szCs w:val="22"/>
        </w:rPr>
      </w:pPr>
      <w:bookmarkStart w:id="0" w:name="_GoBack"/>
      <w:bookmarkEnd w:id="0"/>
      <w:r w:rsidRPr="00062F53">
        <w:rPr>
          <w:b/>
          <w:i w:val="0"/>
          <w:sz w:val="22"/>
          <w:szCs w:val="22"/>
        </w:rPr>
        <w:lastRenderedPageBreak/>
        <w:t>PRILOGA 11</w:t>
      </w:r>
    </w:p>
    <w:p w14:paraId="311D462A" w14:textId="77777777" w:rsidR="00413D4C" w:rsidRDefault="00413D4C" w:rsidP="00413D4C">
      <w:pPr>
        <w:pStyle w:val="Glava"/>
        <w:tabs>
          <w:tab w:val="clear" w:pos="4536"/>
          <w:tab w:val="clear" w:pos="9072"/>
        </w:tabs>
        <w:jc w:val="right"/>
        <w:rPr>
          <w:b/>
          <w:i w:val="0"/>
          <w:sz w:val="22"/>
          <w:szCs w:val="22"/>
        </w:rPr>
      </w:pPr>
    </w:p>
    <w:p w14:paraId="4B19957F" w14:textId="77777777" w:rsidR="00413D4C" w:rsidRDefault="00413D4C" w:rsidP="00413D4C">
      <w:pPr>
        <w:pStyle w:val="Glava"/>
        <w:tabs>
          <w:tab w:val="clear" w:pos="4536"/>
          <w:tab w:val="clear" w:pos="9072"/>
        </w:tabs>
        <w:rPr>
          <w:b/>
          <w:i w:val="0"/>
          <w:sz w:val="22"/>
          <w:szCs w:val="22"/>
        </w:rPr>
      </w:pPr>
    </w:p>
    <w:p w14:paraId="2F88F39E"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3F6BD01" w14:textId="77777777" w:rsidR="00413D4C" w:rsidRPr="00C61E45" w:rsidRDefault="00413D4C" w:rsidP="00413D4C">
      <w:pPr>
        <w:ind w:left="1134"/>
        <w:jc w:val="both"/>
        <w:rPr>
          <w:i w:val="0"/>
          <w:sz w:val="22"/>
          <w:szCs w:val="22"/>
        </w:rPr>
      </w:pPr>
    </w:p>
    <w:p w14:paraId="1BBDA994"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61F60EA" w14:textId="77777777" w:rsidR="00413D4C" w:rsidRPr="00C61E45" w:rsidRDefault="00413D4C" w:rsidP="00413D4C">
      <w:pPr>
        <w:pStyle w:val="Glava"/>
        <w:tabs>
          <w:tab w:val="clear" w:pos="4536"/>
          <w:tab w:val="clear" w:pos="9072"/>
        </w:tabs>
        <w:rPr>
          <w:sz w:val="22"/>
          <w:szCs w:val="22"/>
        </w:rPr>
      </w:pPr>
    </w:p>
    <w:p w14:paraId="0CD5DC29"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14:paraId="738B18AD" w14:textId="77777777" w:rsidTr="00C16F49">
        <w:trPr>
          <w:trHeight w:val="24"/>
        </w:trPr>
        <w:tc>
          <w:tcPr>
            <w:tcW w:w="2160" w:type="dxa"/>
            <w:gridSpan w:val="2"/>
          </w:tcPr>
          <w:p w14:paraId="036BBAA2" w14:textId="77777777"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56E392FF" w14:textId="77777777" w:rsidR="00413D4C" w:rsidRPr="00C61E45" w:rsidRDefault="00413D4C" w:rsidP="00C16F49">
            <w:pPr>
              <w:ind w:right="-57"/>
              <w:jc w:val="both"/>
              <w:rPr>
                <w:sz w:val="22"/>
                <w:szCs w:val="22"/>
              </w:rPr>
            </w:pPr>
          </w:p>
        </w:tc>
      </w:tr>
      <w:tr w:rsidR="00413D4C" w:rsidRPr="00C61E45" w14:paraId="00004ADD" w14:textId="77777777" w:rsidTr="00C16F49">
        <w:trPr>
          <w:trHeight w:val="24"/>
        </w:trPr>
        <w:tc>
          <w:tcPr>
            <w:tcW w:w="1735" w:type="dxa"/>
          </w:tcPr>
          <w:p w14:paraId="3A3E8F19" w14:textId="77777777"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D047B71" w14:textId="77777777" w:rsidR="00413D4C" w:rsidRPr="00C61E45" w:rsidRDefault="00413D4C" w:rsidP="00C16F49">
            <w:pPr>
              <w:ind w:right="-57"/>
              <w:jc w:val="both"/>
              <w:rPr>
                <w:sz w:val="22"/>
                <w:szCs w:val="22"/>
              </w:rPr>
            </w:pPr>
          </w:p>
        </w:tc>
      </w:tr>
      <w:tr w:rsidR="00413D4C" w:rsidRPr="00C61E45" w14:paraId="769D76F9" w14:textId="77777777" w:rsidTr="00C16F49">
        <w:trPr>
          <w:trHeight w:val="24"/>
        </w:trPr>
        <w:tc>
          <w:tcPr>
            <w:tcW w:w="1735" w:type="dxa"/>
          </w:tcPr>
          <w:p w14:paraId="2644A53A"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2836A9A" w14:textId="77777777" w:rsidR="00413D4C" w:rsidRPr="00C61E45" w:rsidRDefault="00413D4C" w:rsidP="00C16F49">
            <w:pPr>
              <w:ind w:right="-57"/>
              <w:jc w:val="both"/>
              <w:rPr>
                <w:sz w:val="22"/>
                <w:szCs w:val="22"/>
              </w:rPr>
            </w:pPr>
          </w:p>
        </w:tc>
      </w:tr>
    </w:tbl>
    <w:p w14:paraId="11EA3747" w14:textId="77777777" w:rsidR="00413D4C" w:rsidRPr="00C61E45" w:rsidRDefault="00413D4C" w:rsidP="00413D4C">
      <w:pPr>
        <w:pStyle w:val="Glava"/>
        <w:tabs>
          <w:tab w:val="clear" w:pos="4536"/>
          <w:tab w:val="clear" w:pos="9072"/>
        </w:tabs>
        <w:rPr>
          <w:b/>
          <w:i w:val="0"/>
          <w:sz w:val="22"/>
          <w:szCs w:val="22"/>
        </w:rPr>
      </w:pPr>
    </w:p>
    <w:p w14:paraId="61576C58" w14:textId="77777777" w:rsidR="00413D4C" w:rsidRPr="00C61E45" w:rsidRDefault="00413D4C" w:rsidP="00413D4C">
      <w:pPr>
        <w:pStyle w:val="Glava"/>
        <w:tabs>
          <w:tab w:val="clear" w:pos="4536"/>
          <w:tab w:val="clear" w:pos="9072"/>
        </w:tabs>
        <w:jc w:val="right"/>
        <w:rPr>
          <w:b/>
          <w:i w:val="0"/>
          <w:sz w:val="22"/>
          <w:szCs w:val="22"/>
        </w:rPr>
      </w:pPr>
    </w:p>
    <w:p w14:paraId="71E445BB" w14:textId="77777777" w:rsidR="00413D4C" w:rsidRPr="00C61E45" w:rsidRDefault="00413D4C" w:rsidP="00413D4C">
      <w:pPr>
        <w:pStyle w:val="Glava"/>
        <w:tabs>
          <w:tab w:val="clear" w:pos="4536"/>
          <w:tab w:val="clear" w:pos="9072"/>
        </w:tabs>
        <w:jc w:val="right"/>
        <w:rPr>
          <w:b/>
          <w:i w:val="0"/>
          <w:sz w:val="22"/>
          <w:szCs w:val="22"/>
        </w:rPr>
      </w:pPr>
    </w:p>
    <w:p w14:paraId="5D540800" w14:textId="77777777" w:rsidR="00413D4C" w:rsidRPr="00C61E45" w:rsidRDefault="00413D4C" w:rsidP="00413D4C">
      <w:pPr>
        <w:pStyle w:val="Glava"/>
        <w:tabs>
          <w:tab w:val="clear" w:pos="4536"/>
          <w:tab w:val="clear" w:pos="9072"/>
        </w:tabs>
        <w:jc w:val="right"/>
        <w:rPr>
          <w:b/>
          <w:i w:val="0"/>
          <w:sz w:val="22"/>
          <w:szCs w:val="22"/>
        </w:rPr>
      </w:pPr>
    </w:p>
    <w:p w14:paraId="7BC3C595" w14:textId="77777777" w:rsidR="00413D4C" w:rsidRPr="00C61E45" w:rsidRDefault="00413D4C" w:rsidP="00413D4C">
      <w:pPr>
        <w:pStyle w:val="Glava"/>
        <w:tabs>
          <w:tab w:val="clear" w:pos="4536"/>
          <w:tab w:val="clear" w:pos="9072"/>
        </w:tabs>
        <w:jc w:val="right"/>
        <w:rPr>
          <w:b/>
          <w:i w:val="0"/>
          <w:sz w:val="22"/>
          <w:szCs w:val="22"/>
        </w:rPr>
      </w:pPr>
    </w:p>
    <w:p w14:paraId="207FE050" w14:textId="77777777" w:rsidR="00413D4C" w:rsidRPr="00C61E45" w:rsidRDefault="00413D4C" w:rsidP="00413D4C">
      <w:pPr>
        <w:pStyle w:val="Glava"/>
        <w:tabs>
          <w:tab w:val="clear" w:pos="4536"/>
          <w:tab w:val="clear" w:pos="9072"/>
        </w:tabs>
        <w:jc w:val="right"/>
        <w:rPr>
          <w:b/>
          <w:i w:val="0"/>
          <w:sz w:val="22"/>
          <w:szCs w:val="22"/>
        </w:rPr>
      </w:pPr>
    </w:p>
    <w:p w14:paraId="64CD2837" w14:textId="77777777" w:rsidR="00413D4C" w:rsidRPr="00C61E45" w:rsidRDefault="00413D4C" w:rsidP="00413D4C">
      <w:pPr>
        <w:pStyle w:val="Glava"/>
        <w:tabs>
          <w:tab w:val="clear" w:pos="4536"/>
          <w:tab w:val="clear" w:pos="9072"/>
        </w:tabs>
        <w:jc w:val="right"/>
        <w:rPr>
          <w:b/>
          <w:i w:val="0"/>
          <w:sz w:val="22"/>
          <w:szCs w:val="22"/>
        </w:rPr>
      </w:pPr>
    </w:p>
    <w:p w14:paraId="2D8CA6F0" w14:textId="77777777" w:rsidR="00413D4C" w:rsidRDefault="00413D4C" w:rsidP="00413D4C">
      <w:pPr>
        <w:pStyle w:val="Glava"/>
        <w:tabs>
          <w:tab w:val="clear" w:pos="4536"/>
          <w:tab w:val="clear" w:pos="9072"/>
        </w:tabs>
        <w:jc w:val="right"/>
        <w:rPr>
          <w:b/>
          <w:i w:val="0"/>
          <w:sz w:val="22"/>
          <w:szCs w:val="22"/>
        </w:rPr>
      </w:pPr>
    </w:p>
    <w:p w14:paraId="07ED20AE" w14:textId="77777777" w:rsidR="00413D4C" w:rsidRDefault="00413D4C" w:rsidP="00413D4C">
      <w:pPr>
        <w:pStyle w:val="Glava"/>
        <w:tabs>
          <w:tab w:val="clear" w:pos="4536"/>
          <w:tab w:val="clear" w:pos="9072"/>
        </w:tabs>
        <w:jc w:val="right"/>
        <w:rPr>
          <w:b/>
          <w:i w:val="0"/>
          <w:sz w:val="22"/>
          <w:szCs w:val="22"/>
        </w:rPr>
      </w:pPr>
    </w:p>
    <w:p w14:paraId="2F0B5E5F" w14:textId="77777777" w:rsidR="00413D4C" w:rsidRPr="00C61E45" w:rsidRDefault="00413D4C" w:rsidP="00413D4C">
      <w:pPr>
        <w:ind w:left="1134"/>
        <w:rPr>
          <w:i w:val="0"/>
          <w:sz w:val="22"/>
          <w:szCs w:val="22"/>
        </w:rPr>
      </w:pPr>
      <w:r w:rsidRPr="00C61E45">
        <w:rPr>
          <w:i w:val="0"/>
          <w:sz w:val="22"/>
          <w:szCs w:val="22"/>
        </w:rPr>
        <w:t>podajam naslednjo</w:t>
      </w:r>
    </w:p>
    <w:p w14:paraId="62302DF6" w14:textId="77777777" w:rsidR="00413D4C" w:rsidRPr="00C61E45" w:rsidRDefault="00413D4C" w:rsidP="00413D4C">
      <w:pPr>
        <w:ind w:left="1134"/>
        <w:rPr>
          <w:i w:val="0"/>
          <w:sz w:val="22"/>
          <w:szCs w:val="22"/>
        </w:rPr>
      </w:pPr>
    </w:p>
    <w:p w14:paraId="6D603332" w14:textId="77777777" w:rsidR="00413D4C" w:rsidRPr="00C61E45" w:rsidRDefault="00413D4C" w:rsidP="00413D4C">
      <w:pPr>
        <w:ind w:left="1134"/>
        <w:rPr>
          <w:i w:val="0"/>
          <w:sz w:val="22"/>
          <w:szCs w:val="22"/>
        </w:rPr>
      </w:pPr>
    </w:p>
    <w:p w14:paraId="1E98F688" w14:textId="77777777" w:rsidR="00413D4C" w:rsidRPr="00C61E45" w:rsidRDefault="00413D4C" w:rsidP="00413D4C">
      <w:pPr>
        <w:ind w:left="1134"/>
        <w:jc w:val="center"/>
        <w:rPr>
          <w:b/>
          <w:i w:val="0"/>
          <w:sz w:val="22"/>
          <w:szCs w:val="22"/>
        </w:rPr>
      </w:pPr>
      <w:r w:rsidRPr="00C61E45">
        <w:rPr>
          <w:b/>
          <w:i w:val="0"/>
          <w:sz w:val="22"/>
          <w:szCs w:val="22"/>
        </w:rPr>
        <w:t>IZJAVO</w:t>
      </w:r>
    </w:p>
    <w:p w14:paraId="6D369280" w14:textId="77777777"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14:paraId="619F2332"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3116282E" w14:textId="77777777" w:rsidR="00413D4C" w:rsidRPr="00C61E45" w:rsidRDefault="00413D4C" w:rsidP="00413D4C">
      <w:pPr>
        <w:ind w:left="1134"/>
        <w:jc w:val="both"/>
        <w:rPr>
          <w:i w:val="0"/>
          <w:sz w:val="22"/>
          <w:szCs w:val="22"/>
        </w:rPr>
      </w:pPr>
    </w:p>
    <w:p w14:paraId="3A103F95" w14:textId="77777777"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105337" w:rsidRPr="00105337">
        <w:rPr>
          <w:i w:val="0"/>
          <w:sz w:val="18"/>
          <w:szCs w:val="18"/>
          <w:u w:val="single"/>
        </w:rPr>
        <w:t>430-467/2021</w:t>
      </w:r>
    </w:p>
    <w:p w14:paraId="1C640CED" w14:textId="77777777" w:rsidR="00413D4C" w:rsidRPr="00C61E45" w:rsidRDefault="00413D4C" w:rsidP="00413D4C">
      <w:pPr>
        <w:ind w:left="1134"/>
        <w:jc w:val="both"/>
        <w:rPr>
          <w:i w:val="0"/>
          <w:sz w:val="22"/>
          <w:szCs w:val="22"/>
        </w:rPr>
      </w:pPr>
    </w:p>
    <w:p w14:paraId="455092C0" w14:textId="77777777"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14:paraId="3F1AA17F" w14:textId="77777777"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14:paraId="7BB2657E"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05EC833F" w14:textId="77777777"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14:paraId="5D73ADB9" w14:textId="77777777" w:rsidR="00413D4C" w:rsidRPr="00C61E45" w:rsidRDefault="00413D4C" w:rsidP="00413D4C">
      <w:pPr>
        <w:ind w:left="1134"/>
        <w:jc w:val="right"/>
        <w:rPr>
          <w:i w:val="0"/>
          <w:sz w:val="22"/>
          <w:szCs w:val="22"/>
        </w:rPr>
      </w:pPr>
    </w:p>
    <w:p w14:paraId="39DC87FF" w14:textId="77777777" w:rsidR="00413D4C" w:rsidRPr="00C61E45" w:rsidRDefault="00413D4C" w:rsidP="003314C6">
      <w:pPr>
        <w:pStyle w:val="Odstavekseznama"/>
        <w:numPr>
          <w:ilvl w:val="0"/>
          <w:numId w:val="28"/>
        </w:numPr>
        <w:contextualSpacing/>
        <w:rPr>
          <w:i w:val="0"/>
          <w:sz w:val="22"/>
          <w:szCs w:val="22"/>
        </w:rPr>
      </w:pPr>
      <w:r w:rsidRPr="00C61E45">
        <w:rPr>
          <w:i w:val="0"/>
          <w:sz w:val="22"/>
          <w:szCs w:val="22"/>
        </w:rPr>
        <w:t>udeležen kot poslovodja, član poslovodstva ali zakoniti zastopnik,</w:t>
      </w:r>
    </w:p>
    <w:p w14:paraId="5C5A09CB" w14:textId="77777777" w:rsidR="00413D4C" w:rsidRPr="00C61E45" w:rsidRDefault="00413D4C" w:rsidP="003314C6">
      <w:pPr>
        <w:pStyle w:val="Odstavekseznama"/>
        <w:numPr>
          <w:ilvl w:val="0"/>
          <w:numId w:val="28"/>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05368784" w14:textId="77777777" w:rsidR="00413D4C" w:rsidRPr="00C61E45" w:rsidRDefault="00413D4C" w:rsidP="00413D4C">
      <w:pPr>
        <w:pStyle w:val="Odstavekseznama"/>
        <w:ind w:left="1134"/>
        <w:rPr>
          <w:i w:val="0"/>
          <w:sz w:val="22"/>
          <w:szCs w:val="22"/>
        </w:rPr>
      </w:pPr>
    </w:p>
    <w:p w14:paraId="17F99378" w14:textId="77777777" w:rsidR="00413D4C" w:rsidRPr="00C61E45" w:rsidRDefault="00413D4C" w:rsidP="00413D4C">
      <w:pPr>
        <w:ind w:left="1134"/>
        <w:rPr>
          <w:i w:val="0"/>
          <w:sz w:val="22"/>
          <w:szCs w:val="22"/>
        </w:rPr>
      </w:pPr>
    </w:p>
    <w:p w14:paraId="5C9B2521"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505BAAA3" w14:textId="77777777" w:rsidTr="00C16F49">
        <w:tc>
          <w:tcPr>
            <w:tcW w:w="1969" w:type="dxa"/>
          </w:tcPr>
          <w:p w14:paraId="46EC4837"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719B4F07"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6E33B2B5" w14:textId="77777777"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14:paraId="0B526AAF" w14:textId="77777777" w:rsidTr="00C16F49">
        <w:tc>
          <w:tcPr>
            <w:tcW w:w="1969" w:type="dxa"/>
            <w:tcBorders>
              <w:bottom w:val="single" w:sz="4" w:space="0" w:color="auto"/>
            </w:tcBorders>
          </w:tcPr>
          <w:p w14:paraId="67AE03CF" w14:textId="77777777" w:rsidR="00413D4C" w:rsidRPr="00C61E45" w:rsidRDefault="00413D4C" w:rsidP="00C16F49">
            <w:pPr>
              <w:jc w:val="both"/>
              <w:rPr>
                <w:i w:val="0"/>
                <w:sz w:val="22"/>
                <w:szCs w:val="22"/>
              </w:rPr>
            </w:pPr>
          </w:p>
        </w:tc>
        <w:tc>
          <w:tcPr>
            <w:tcW w:w="3559" w:type="dxa"/>
          </w:tcPr>
          <w:p w14:paraId="19D4F8D0" w14:textId="77777777" w:rsidR="00413D4C" w:rsidRPr="00C61E45" w:rsidRDefault="00413D4C" w:rsidP="00C16F49">
            <w:pPr>
              <w:jc w:val="both"/>
              <w:rPr>
                <w:i w:val="0"/>
                <w:sz w:val="22"/>
                <w:szCs w:val="22"/>
              </w:rPr>
            </w:pPr>
          </w:p>
        </w:tc>
        <w:tc>
          <w:tcPr>
            <w:tcW w:w="3685" w:type="dxa"/>
            <w:tcBorders>
              <w:bottom w:val="single" w:sz="4" w:space="0" w:color="auto"/>
            </w:tcBorders>
          </w:tcPr>
          <w:p w14:paraId="1A5A0A86" w14:textId="77777777" w:rsidR="00413D4C" w:rsidRPr="00C61E45" w:rsidRDefault="00413D4C" w:rsidP="00C16F49">
            <w:pPr>
              <w:jc w:val="both"/>
              <w:rPr>
                <w:i w:val="0"/>
                <w:sz w:val="22"/>
                <w:szCs w:val="22"/>
              </w:rPr>
            </w:pPr>
          </w:p>
        </w:tc>
      </w:tr>
    </w:tbl>
    <w:p w14:paraId="73D3714C" w14:textId="77777777" w:rsidR="00413D4C" w:rsidRPr="00C61E45" w:rsidRDefault="00413D4C" w:rsidP="00413D4C">
      <w:pPr>
        <w:pStyle w:val="Glava"/>
        <w:tabs>
          <w:tab w:val="clear" w:pos="4536"/>
          <w:tab w:val="clear" w:pos="9072"/>
        </w:tabs>
        <w:jc w:val="right"/>
        <w:rPr>
          <w:b/>
          <w:i w:val="0"/>
          <w:sz w:val="22"/>
          <w:szCs w:val="22"/>
        </w:rPr>
      </w:pPr>
    </w:p>
    <w:p w14:paraId="11AE5385" w14:textId="77777777" w:rsidR="00413D4C" w:rsidRDefault="00413D4C" w:rsidP="00413D4C">
      <w:pPr>
        <w:pStyle w:val="Glava"/>
        <w:tabs>
          <w:tab w:val="clear" w:pos="4536"/>
          <w:tab w:val="clear" w:pos="9072"/>
        </w:tabs>
        <w:jc w:val="right"/>
        <w:rPr>
          <w:b/>
          <w:i w:val="0"/>
          <w:sz w:val="22"/>
          <w:szCs w:val="22"/>
        </w:rPr>
      </w:pPr>
    </w:p>
    <w:p w14:paraId="67C6BFCC" w14:textId="77777777" w:rsidR="00413D4C" w:rsidRDefault="00413D4C" w:rsidP="00413D4C">
      <w:pPr>
        <w:pStyle w:val="Glava"/>
        <w:tabs>
          <w:tab w:val="clear" w:pos="4536"/>
          <w:tab w:val="clear" w:pos="9072"/>
        </w:tabs>
        <w:jc w:val="right"/>
        <w:rPr>
          <w:b/>
          <w:i w:val="0"/>
          <w:sz w:val="22"/>
          <w:szCs w:val="22"/>
        </w:rPr>
      </w:pPr>
    </w:p>
    <w:p w14:paraId="4EB8F4F0" w14:textId="77777777" w:rsidR="00413D4C" w:rsidRDefault="00413D4C" w:rsidP="00413D4C">
      <w:pPr>
        <w:pStyle w:val="Glava"/>
        <w:tabs>
          <w:tab w:val="clear" w:pos="4536"/>
          <w:tab w:val="clear" w:pos="9072"/>
        </w:tabs>
        <w:jc w:val="right"/>
        <w:rPr>
          <w:b/>
          <w:i w:val="0"/>
          <w:sz w:val="22"/>
          <w:szCs w:val="22"/>
        </w:rPr>
      </w:pPr>
    </w:p>
    <w:p w14:paraId="28997062" w14:textId="77777777" w:rsidR="00413D4C" w:rsidRDefault="00413D4C" w:rsidP="00413D4C">
      <w:pPr>
        <w:pStyle w:val="Glava"/>
        <w:tabs>
          <w:tab w:val="clear" w:pos="4536"/>
          <w:tab w:val="clear" w:pos="9072"/>
        </w:tabs>
        <w:jc w:val="right"/>
        <w:rPr>
          <w:b/>
          <w:i w:val="0"/>
          <w:sz w:val="22"/>
          <w:szCs w:val="22"/>
        </w:rPr>
      </w:pPr>
    </w:p>
    <w:p w14:paraId="2179273C" w14:textId="77777777" w:rsidR="00413D4C" w:rsidRDefault="00413D4C" w:rsidP="00413D4C">
      <w:pPr>
        <w:pStyle w:val="Glava"/>
        <w:tabs>
          <w:tab w:val="clear" w:pos="4536"/>
          <w:tab w:val="clear" w:pos="9072"/>
        </w:tabs>
        <w:jc w:val="right"/>
        <w:rPr>
          <w:b/>
          <w:i w:val="0"/>
          <w:sz w:val="22"/>
          <w:szCs w:val="22"/>
        </w:rPr>
      </w:pPr>
    </w:p>
    <w:p w14:paraId="3FE2F526"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0E3902B"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351E8189" w14:textId="77777777" w:rsidR="00413D4C" w:rsidRDefault="00413D4C" w:rsidP="0056658A">
      <w:pPr>
        <w:pStyle w:val="Glava"/>
        <w:tabs>
          <w:tab w:val="clear" w:pos="4536"/>
          <w:tab w:val="clear" w:pos="9072"/>
        </w:tabs>
        <w:jc w:val="right"/>
        <w:rPr>
          <w:b/>
          <w:i w:val="0"/>
          <w:sz w:val="22"/>
          <w:szCs w:val="22"/>
        </w:rPr>
      </w:pPr>
    </w:p>
    <w:p w14:paraId="6E5C3C49" w14:textId="77777777" w:rsidR="00413D4C" w:rsidRDefault="00413D4C" w:rsidP="0056658A">
      <w:pPr>
        <w:pStyle w:val="Glava"/>
        <w:tabs>
          <w:tab w:val="clear" w:pos="4536"/>
          <w:tab w:val="clear" w:pos="9072"/>
        </w:tabs>
        <w:jc w:val="right"/>
        <w:rPr>
          <w:b/>
          <w:i w:val="0"/>
          <w:sz w:val="22"/>
          <w:szCs w:val="22"/>
        </w:rPr>
      </w:pPr>
    </w:p>
    <w:p w14:paraId="6381A7DA" w14:textId="77777777" w:rsidR="00413D4C" w:rsidRDefault="00413D4C" w:rsidP="0056658A">
      <w:pPr>
        <w:pStyle w:val="Glava"/>
        <w:tabs>
          <w:tab w:val="clear" w:pos="4536"/>
          <w:tab w:val="clear" w:pos="9072"/>
        </w:tabs>
        <w:jc w:val="right"/>
        <w:rPr>
          <w:b/>
          <w:i w:val="0"/>
          <w:sz w:val="22"/>
          <w:szCs w:val="22"/>
        </w:rPr>
      </w:pPr>
    </w:p>
    <w:p w14:paraId="00114B03" w14:textId="77777777"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32776C63" w14:textId="77777777" w:rsidR="0056658A" w:rsidRDefault="0056658A" w:rsidP="0056658A">
      <w:pPr>
        <w:ind w:left="1080"/>
        <w:jc w:val="right"/>
        <w:rPr>
          <w:b/>
          <w:i w:val="0"/>
          <w:sz w:val="22"/>
          <w:szCs w:val="22"/>
        </w:rPr>
      </w:pPr>
    </w:p>
    <w:p w14:paraId="2A85D195" w14:textId="77777777" w:rsidR="0056658A" w:rsidRDefault="0056658A" w:rsidP="0056658A">
      <w:pPr>
        <w:ind w:left="1080"/>
        <w:jc w:val="right"/>
        <w:rPr>
          <w:b/>
          <w:i w:val="0"/>
          <w:sz w:val="22"/>
          <w:szCs w:val="22"/>
        </w:rPr>
      </w:pPr>
    </w:p>
    <w:p w14:paraId="6AC60A68" w14:textId="77777777" w:rsidR="0056658A" w:rsidRPr="009A4F3B" w:rsidRDefault="00854D93" w:rsidP="009A4F3B">
      <w:pPr>
        <w:jc w:val="both"/>
        <w:rPr>
          <w:b/>
          <w:i w:val="0"/>
          <w:sz w:val="22"/>
          <w:szCs w:val="22"/>
        </w:rPr>
      </w:pPr>
      <w:r w:rsidRPr="009A4F3B">
        <w:rPr>
          <w:b/>
          <w:i w:val="0"/>
          <w:sz w:val="22"/>
          <w:szCs w:val="22"/>
        </w:rPr>
        <w:t>TEHNIČNO POROČILO</w:t>
      </w:r>
    </w:p>
    <w:p w14:paraId="4A8A2A59" w14:textId="77777777" w:rsidR="0056658A" w:rsidRPr="00105337" w:rsidRDefault="0056658A" w:rsidP="0056658A">
      <w:pPr>
        <w:ind w:left="1080"/>
        <w:jc w:val="both"/>
        <w:rPr>
          <w:b/>
          <w:i w:val="0"/>
          <w:sz w:val="22"/>
          <w:szCs w:val="22"/>
          <w:highlight w:val="yellow"/>
        </w:rPr>
      </w:pPr>
    </w:p>
    <w:p w14:paraId="1055E9F0" w14:textId="77777777" w:rsidR="009A4F3B" w:rsidRPr="009A4F3B" w:rsidRDefault="009A4F3B" w:rsidP="009A4F3B">
      <w:pPr>
        <w:autoSpaceDE w:val="0"/>
        <w:autoSpaceDN w:val="0"/>
        <w:adjustRightInd w:val="0"/>
        <w:rPr>
          <w:b/>
          <w:i w:val="0"/>
          <w:color w:val="000000"/>
          <w:szCs w:val="24"/>
          <w:lang w:val="it-IT"/>
        </w:rPr>
      </w:pPr>
      <w:r w:rsidRPr="009A4F3B">
        <w:rPr>
          <w:b/>
          <w:i w:val="0"/>
          <w:color w:val="000000"/>
          <w:szCs w:val="24"/>
          <w:lang w:val="it-IT"/>
        </w:rPr>
        <w:t xml:space="preserve">1.  SPLOŠNI OPIS PREDVIDENEGA POSEGA </w:t>
      </w:r>
    </w:p>
    <w:p w14:paraId="4AFC5D3A" w14:textId="77777777" w:rsidR="009A4F3B" w:rsidRPr="009A4F3B" w:rsidRDefault="009A4F3B" w:rsidP="009A4F3B">
      <w:pPr>
        <w:widowControl w:val="0"/>
        <w:tabs>
          <w:tab w:val="left" w:pos="426"/>
        </w:tabs>
        <w:suppressAutoHyphens/>
        <w:spacing w:before="240" w:line="259" w:lineRule="auto"/>
        <w:rPr>
          <w:b/>
          <w:i w:val="0"/>
          <w:szCs w:val="24"/>
          <w:lang w:val="it-IT" w:eastAsia="en-US"/>
        </w:rPr>
      </w:pPr>
      <w:r w:rsidRPr="009A4F3B">
        <w:rPr>
          <w:b/>
          <w:i w:val="0"/>
          <w:szCs w:val="24"/>
          <w:lang w:val="it-IT" w:eastAsia="en-US"/>
        </w:rPr>
        <w:t>PREDMET GRADNJE</w:t>
      </w:r>
    </w:p>
    <w:p w14:paraId="4E914705" w14:textId="77777777" w:rsidR="009A4F3B" w:rsidRPr="009A4F3B" w:rsidRDefault="009A4F3B" w:rsidP="009A4F3B">
      <w:pPr>
        <w:widowControl w:val="0"/>
        <w:suppressAutoHyphens/>
        <w:spacing w:line="259" w:lineRule="auto"/>
        <w:rPr>
          <w:b/>
          <w:bCs/>
          <w:i w:val="0"/>
          <w:szCs w:val="24"/>
          <w:lang w:val="it-IT" w:eastAsia="en-US"/>
        </w:rPr>
      </w:pPr>
    </w:p>
    <w:p w14:paraId="365E7990" w14:textId="77777777" w:rsidR="009A4F3B" w:rsidRPr="009A4F3B" w:rsidRDefault="009A4F3B" w:rsidP="009A4F3B">
      <w:pPr>
        <w:widowControl w:val="0"/>
        <w:suppressAutoHyphens/>
        <w:spacing w:line="259" w:lineRule="auto"/>
        <w:rPr>
          <w:b/>
          <w:i w:val="0"/>
          <w:szCs w:val="24"/>
          <w:lang w:val="de-DE" w:eastAsia="en-US"/>
        </w:rPr>
      </w:pPr>
      <w:r w:rsidRPr="009A4F3B">
        <w:rPr>
          <w:i w:val="0"/>
          <w:szCs w:val="24"/>
          <w:lang w:eastAsia="en-US"/>
        </w:rPr>
        <w:t xml:space="preserve">Predmet gradnje je </w:t>
      </w:r>
      <w:r w:rsidRPr="009A4F3B">
        <w:rPr>
          <w:b/>
          <w:i w:val="0"/>
          <w:szCs w:val="24"/>
          <w:lang w:eastAsia="en-US"/>
        </w:rPr>
        <w:t>Celovita prenova vrtca Trnovo enota Kolezijska</w:t>
      </w:r>
      <w:r w:rsidRPr="009A4F3B">
        <w:rPr>
          <w:i w:val="0"/>
          <w:szCs w:val="24"/>
          <w:lang w:eastAsia="en-US"/>
        </w:rPr>
        <w:t>,</w:t>
      </w:r>
      <w:r w:rsidRPr="009A4F3B">
        <w:rPr>
          <w:b/>
          <w:i w:val="0"/>
          <w:szCs w:val="24"/>
          <w:lang w:eastAsia="en-US"/>
        </w:rPr>
        <w:t xml:space="preserve"> </w:t>
      </w:r>
      <w:r w:rsidRPr="009A4F3B">
        <w:rPr>
          <w:i w:val="0"/>
          <w:szCs w:val="24"/>
          <w:lang w:eastAsia="en-US"/>
        </w:rPr>
        <w:t>na naslovu Kolezijska ulica 11, 1000 Ljubljana, kot obdelano v tem projektu za izvedbo.</w:t>
      </w:r>
      <w:r w:rsidRPr="009A4F3B">
        <w:rPr>
          <w:b/>
          <w:i w:val="0"/>
          <w:szCs w:val="24"/>
          <w:lang w:val="de-DE" w:eastAsia="en-US"/>
        </w:rPr>
        <w:t xml:space="preserve"> </w:t>
      </w:r>
    </w:p>
    <w:p w14:paraId="616A4E9F" w14:textId="77777777" w:rsidR="009A4F3B" w:rsidRPr="009A4F3B" w:rsidRDefault="009A4F3B" w:rsidP="009A4F3B">
      <w:pPr>
        <w:widowControl w:val="0"/>
        <w:suppressAutoHyphens/>
        <w:spacing w:before="240" w:after="120" w:line="259" w:lineRule="auto"/>
        <w:jc w:val="both"/>
        <w:rPr>
          <w:b/>
          <w:i w:val="0"/>
          <w:szCs w:val="24"/>
          <w:lang w:eastAsia="en-US"/>
        </w:rPr>
      </w:pPr>
      <w:r w:rsidRPr="009A4F3B">
        <w:rPr>
          <w:b/>
          <w:i w:val="0"/>
          <w:szCs w:val="24"/>
          <w:lang w:eastAsia="en-US"/>
        </w:rPr>
        <w:t>Splošno</w:t>
      </w:r>
    </w:p>
    <w:p w14:paraId="46570446"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Investitor MOL, Mestni trg 1, 1000 Ljubljana načrtuje celovito prenovo vrtca Trnovo enota Kolezijska na Kolezijski ulici 11 v Ljubljani (parc.št. 164/2, 159/3, k.o. Trnovsko predmestje). </w:t>
      </w:r>
    </w:p>
    <w:p w14:paraId="134BDB75"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en-US" w:eastAsia="en-US"/>
        </w:rPr>
        <w:t xml:space="preserve">Zemljišče je pozidano z vzgojno varstvenim objektom, z etažnostjo K+VP+N z bruto etažno površino 1184,00m². </w:t>
      </w:r>
      <w:r w:rsidRPr="009A4F3B">
        <w:rPr>
          <w:i w:val="0"/>
          <w:szCs w:val="24"/>
          <w:lang w:val="de-DE" w:eastAsia="en-US"/>
        </w:rPr>
        <w:t xml:space="preserve">Objekt je bil zgrajen v letu 1980, v letu 2007 je bil objektu dodan prizidek. Obstoječi objekt je priključen na javno vodovodno, kanalizacijsko, električno in telekomunikacijsko omrežje. </w:t>
      </w:r>
      <w:r w:rsidRPr="009A4F3B">
        <w:rPr>
          <w:i w:val="0"/>
          <w:szCs w:val="24"/>
          <w:lang w:val="it-IT" w:eastAsia="en-US"/>
        </w:rPr>
        <w:t>Vse komunalne napeljave potekajo po parceli in v njeni neposredni bližini. Dostop do objekta je urejen s Kolezijske ulice. Parkirna mesta so zagotovljena na funkcionalnem zemljišču  obstoječega objekta, parc. št. 164/2, 159/3, k.o. Trnovsko predmestje.</w:t>
      </w:r>
    </w:p>
    <w:p w14:paraId="602ECBCD"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 xml:space="preserve">Glede na trenutno stanje objekta se je lastnik objekta odločil objekt celovito prenoviti. V okviru celovite prenove so predvideni protipotresna sanacija objekta, energetska sanacija stavbnega ovoja in instalacij, uskladitev z veljavnimi požarnimi predpisi, povečanje kapacitete obstoječega zaklonišča z razširitvijo na vrtni strani, prenova kuhinje in sanitarij ter manjše programske prilagoditve. </w:t>
      </w:r>
    </w:p>
    <w:p w14:paraId="7E4D6F6E"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Celovita prenova bo izvedena kot javno-zasebno partnerstvo, zasebni partner Petrol investira v energetsko sanacijo objekta, pri strojnih instalacijah v obsegu kotlovnica (plinski kotli, TČ zrak voda, termostatski radiatorski ventili), pri elektroinstalacijah zamenjava obstoječih svetil z LED svetili.</w:t>
      </w:r>
    </w:p>
    <w:p w14:paraId="7BB8C7BE"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V okviru celovite prenove objekta so načrtovani </w:t>
      </w:r>
    </w:p>
    <w:p w14:paraId="7AD3BCBB"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protipotresna sanacija objekta</w:t>
      </w:r>
    </w:p>
    <w:p w14:paraId="27FC43C0"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uskladitev požarne varnosti objekta z veljavnimi predpisi</w:t>
      </w:r>
    </w:p>
    <w:p w14:paraId="13BFF34C"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 xml:space="preserve">energetska sanacija stavbnega ovoja </w:t>
      </w:r>
    </w:p>
    <w:p w14:paraId="45E55638"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povečanje kapacitete obstoječega zaklonišča v kleti objekta s prizidavo na strani vrta</w:t>
      </w:r>
    </w:p>
    <w:p w14:paraId="0A29713F"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izvedba zunanjih nadkritih teras ob vzhodni fasadi objekta</w:t>
      </w:r>
    </w:p>
    <w:p w14:paraId="72EA3BA0"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izvedba podzemne povezave z enoto na Karunovi</w:t>
      </w:r>
    </w:p>
    <w:p w14:paraId="1EFE5CBE"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prenova kuhinje</w:t>
      </w:r>
    </w:p>
    <w:p w14:paraId="1F38A2FE"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preureditev dela prostorov v kleti objekta</w:t>
      </w:r>
    </w:p>
    <w:p w14:paraId="5AD1A611"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 xml:space="preserve">preureditev sanitarij </w:t>
      </w:r>
    </w:p>
    <w:p w14:paraId="37DCB211"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energetska sanacija instalacij</w:t>
      </w:r>
    </w:p>
    <w:p w14:paraId="28A8127D"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 xml:space="preserve">izvedba novega NN priključka </w:t>
      </w:r>
    </w:p>
    <w:p w14:paraId="52DA16DB"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lastRenderedPageBreak/>
        <w:t>prilagoditev zunanje ureditve</w:t>
      </w:r>
    </w:p>
    <w:p w14:paraId="13ABBA69"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menjava dela notranjega stavbnega pohištva</w:t>
      </w:r>
    </w:p>
    <w:p w14:paraId="3E1B025F" w14:textId="77777777" w:rsidR="009A4F3B" w:rsidRPr="009A4F3B" w:rsidRDefault="009A4F3B" w:rsidP="009A4F3B">
      <w:pPr>
        <w:widowControl w:val="0"/>
        <w:numPr>
          <w:ilvl w:val="0"/>
          <w:numId w:val="54"/>
        </w:numPr>
        <w:suppressAutoHyphens/>
        <w:spacing w:after="120" w:line="259" w:lineRule="auto"/>
        <w:ind w:left="714" w:hanging="357"/>
        <w:jc w:val="both"/>
        <w:rPr>
          <w:i w:val="0"/>
          <w:szCs w:val="24"/>
          <w:lang w:val="x-none" w:eastAsia="en-US"/>
        </w:rPr>
      </w:pPr>
      <w:r w:rsidRPr="009A4F3B">
        <w:rPr>
          <w:i w:val="0"/>
          <w:szCs w:val="24"/>
          <w:lang w:val="x-none" w:eastAsia="en-US"/>
        </w:rPr>
        <w:t>izvedba nove notranje opreme igralnic</w:t>
      </w:r>
    </w:p>
    <w:p w14:paraId="11009DBD" w14:textId="77777777" w:rsidR="009A4F3B" w:rsidRPr="009A4F3B" w:rsidRDefault="009A4F3B" w:rsidP="009A4F3B">
      <w:pPr>
        <w:widowControl w:val="0"/>
        <w:suppressAutoHyphens/>
        <w:spacing w:before="240" w:after="120" w:line="259" w:lineRule="auto"/>
        <w:jc w:val="both"/>
        <w:rPr>
          <w:b/>
          <w:i w:val="0"/>
          <w:szCs w:val="24"/>
          <w:lang w:val="en-US" w:eastAsia="en-US"/>
        </w:rPr>
      </w:pPr>
      <w:r w:rsidRPr="009A4F3B">
        <w:rPr>
          <w:b/>
          <w:i w:val="0"/>
          <w:szCs w:val="24"/>
          <w:lang w:val="en-US" w:eastAsia="en-US"/>
        </w:rPr>
        <w:t>Opis načrtovanih posegov</w:t>
      </w:r>
    </w:p>
    <w:p w14:paraId="5FB00432"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Protipotresna sanacija objekta</w:t>
      </w:r>
    </w:p>
    <w:p w14:paraId="7E9DD644"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V okviru protipotresne sanacije bo izvedena protipotresna ojačitev z izvedbo novih AB sten v osrednji vzdolžni osi (osi 3) med tremi prečnimi osmi (A in B+ ter D in E), v vseh etažah vključno z izvedbo potrebnih temeljev.</w:t>
      </w:r>
    </w:p>
    <w:p w14:paraId="0831E252"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Uskladitev požarne varnosti objekta z veljavnimi predpisi</w:t>
      </w:r>
    </w:p>
    <w:p w14:paraId="7CC421C0"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V okviru uskladitve požarne varnosti objekta bo izvedena ločitev kletne etaže od višjih etaž (vgradnja požarnih vrat na kuhinjskem dvigalu v kuhinji, potrebne požarne tesnitve instalacijskih vertikal), ter požarna ločitev obeh obstoječih stopnišč. Ločitve  bodo izvedene s požarnoodpornimi mavčnokartonskimi stenami in zastekljenimi požarnimi vrati.</w:t>
      </w:r>
    </w:p>
    <w:p w14:paraId="0B4FCB46"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Energetska sanacija stavbnega ovoja objekta</w:t>
      </w:r>
    </w:p>
    <w:p w14:paraId="0F35EE1C" w14:textId="77777777" w:rsidR="009A4F3B" w:rsidRPr="009A4F3B" w:rsidRDefault="009A4F3B" w:rsidP="009A4F3B">
      <w:pPr>
        <w:widowControl w:val="0"/>
        <w:suppressAutoHyphens/>
        <w:spacing w:after="120" w:line="259" w:lineRule="auto"/>
        <w:jc w:val="both"/>
        <w:rPr>
          <w:i w:val="0"/>
          <w:szCs w:val="24"/>
          <w:lang w:val="en-US" w:eastAsia="en-US"/>
        </w:rPr>
      </w:pPr>
      <w:r w:rsidRPr="009A4F3B">
        <w:rPr>
          <w:i w:val="0"/>
          <w:szCs w:val="24"/>
          <w:lang w:val="en-US" w:eastAsia="en-US"/>
        </w:rPr>
        <w:t xml:space="preserve">V okviru energetske sanacije bo izboljšana toplotna izolativnost ovoja stavbe. Vse polne zunanje stene bodo izolirane z 20 cm mineralne volne, v ostrešju pa bo na ploščo nad 1. nadstropjem nameščen sloj 30 cm mineralne volne. Zaradi ohranitve izgleda objekta bo obstoječa fasada iz silikatne fasadne opeke nadomeščena s tankoslojno opečno fasado (klinker), nalepljeno v trakovih na zaključni vezni sloj fasade z mineralno volno. Toplotno bodo izolirani tudi vsi zasuti deli zidov, ki bodo ob izvedbi odkopani in nato zasuti nazaj. Na prizidanem delu zaklonišča toplotna izolacije skladno s predpisi ne bo. </w:t>
      </w:r>
    </w:p>
    <w:p w14:paraId="22FC6C0F" w14:textId="77777777" w:rsidR="009A4F3B" w:rsidRPr="009A4F3B" w:rsidRDefault="009A4F3B" w:rsidP="009A4F3B">
      <w:pPr>
        <w:widowControl w:val="0"/>
        <w:suppressAutoHyphens/>
        <w:spacing w:after="120" w:line="259" w:lineRule="auto"/>
        <w:jc w:val="both"/>
        <w:rPr>
          <w:i w:val="0"/>
          <w:szCs w:val="24"/>
          <w:lang w:val="en-US" w:eastAsia="en-US"/>
        </w:rPr>
      </w:pPr>
      <w:r w:rsidRPr="009A4F3B">
        <w:rPr>
          <w:i w:val="0"/>
          <w:szCs w:val="24"/>
          <w:lang w:val="en-US" w:eastAsia="en-US"/>
        </w:rPr>
        <w:t xml:space="preserve">Na ovoju objekta bo zamenjano kompletno stavbno pohištvo, z izjemo stavbnega pohištva v letu 2006 izvedenega prizidka objekta. Novo stavbno pohištvo bo izvedeno iz Alu okenskih profilov, enako kot na že izvedenem prizidku. Toplotna prehodnost vgrajenih elementov mora biti 0,9 W/m2K ali boljša. Obstoječa zasteklitev stopnišč s kopilit steklom bo izvedena kot sistemska zastekljena fasada, enako bosta urejena tudi oba vhoda, z integriranimi vhodnimi vrati, nadstreškom in vetrno zaporo. </w:t>
      </w:r>
    </w:p>
    <w:p w14:paraId="48CA44A7"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Povečanje kapacitete obstoječega zaklonišča v kleti objekta s prizidavo na strani vrta</w:t>
      </w:r>
    </w:p>
    <w:p w14:paraId="12B8A645"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V kleti objekta vrtca Kolezijska je urejeno zaklonišče za potrebe vrtca. Glede na predvideno novogradnjo vrtca Karunova in ustrezno bližino se je investitor odločil obstoječe zaklonišče povečati tako, da bo možno zaklanjanje polne zahtevane kapacitete (2/3 oseb=321 oseb). Prizidava zaklonišča je predvidena vzhodno od objekta, obsega pa manjšo preureditev v obstoječem delu zaklonišča (dopolnitev števila suhih stranišč, preureditve prostora za vodo, izvedba novih odvodov zraka, blindiranje starih odvodov ter izvedba odprtine za povezavo s prizidanim delom). V prizidanem delu bodo urejeni prostor za bivanje in prostor za prezračevanjem, z dvema vhodoma in dvema zaporama vhoda. </w:t>
      </w:r>
    </w:p>
    <w:p w14:paraId="50CF523F"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Izvedba zunanjih nadkritih teras ob vzhodni fasadi objekta</w:t>
      </w:r>
    </w:p>
    <w:p w14:paraId="3C932908"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Pred dvema igralnicama v visokem pritličju in vsemi v 1. nadstropju je načrtovana izvedba zunanjih teras. Te terase so zasnovane kot od glavnega objekta ločen 'objekt' z jekleno konstrukcijo in HI-Bond ploščami, na katerih je kot finalni tlak izveden svetel tartan. Enake izvedbe je tudi 'streha' nad terasami, ta je krita z dvoslojno bitumensko hidroizolacijo s posipom iz skrilja. Zunanja terasa je samostoječa, deloma na novih temeljih, deloma na strehi obstoječega zaklonišča. Za potrebe zavetrovanja je konstrukcija sidrana v obstoječi objekt. </w:t>
      </w:r>
    </w:p>
    <w:p w14:paraId="2F71F758" w14:textId="77777777" w:rsidR="00491445" w:rsidRDefault="00491445">
      <w:pPr>
        <w:rPr>
          <w:b/>
          <w:i w:val="0"/>
          <w:szCs w:val="24"/>
          <w:lang w:val="x-none" w:eastAsia="en-US"/>
        </w:rPr>
      </w:pPr>
      <w:r>
        <w:rPr>
          <w:b/>
          <w:i w:val="0"/>
          <w:szCs w:val="24"/>
          <w:lang w:val="x-none" w:eastAsia="en-US"/>
        </w:rPr>
        <w:br w:type="page"/>
      </w:r>
    </w:p>
    <w:p w14:paraId="7499F231" w14:textId="67D9F3FC" w:rsidR="009A4F3B" w:rsidRPr="009A4F3B" w:rsidRDefault="009A4F3B" w:rsidP="009A4F3B">
      <w:pPr>
        <w:spacing w:line="259" w:lineRule="auto"/>
        <w:jc w:val="both"/>
        <w:rPr>
          <w:b/>
          <w:i w:val="0"/>
          <w:szCs w:val="24"/>
          <w:lang w:val="x-none" w:eastAsia="en-US"/>
        </w:rPr>
      </w:pPr>
      <w:r w:rsidRPr="009A4F3B">
        <w:rPr>
          <w:b/>
          <w:i w:val="0"/>
          <w:szCs w:val="24"/>
          <w:lang w:val="x-none" w:eastAsia="en-US"/>
        </w:rPr>
        <w:lastRenderedPageBreak/>
        <w:t>Izvedba podzemne povezave z enoto na Karunovi</w:t>
      </w:r>
    </w:p>
    <w:p w14:paraId="50ED3D48"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V okviru celovite rešitve območja vrtca Trnovo, prenove vrtca Kolezijska ter rušitve in novogradnje vrtca Karunova, bo za namen nemotene uporabe dopolnjujočih programskih vsebin, ki so umeščene v en ali drugi objekt, med objektoma izvedena povezava. Ta je zasnovana kot v obliki podzemnega hodnika neto preseka 2,8x2,8 m, toplotno izoliranega AB ovoja debeline 20 cm, z vrhnjo koto povprečno 40 cm pod terenom. Zaradi višinske razlike med vrtcema podzemna povezava na strani ob vrtcu Kolezijska 'pogleda' iz terena. Del podzemne povezave, ki pogleda iz terena, je na zahodni strani zasut, ustvarjena je brežina, na vzhodni strani pa je iz povezovalnega hodnika omogočen dostop na nivo vrta. Vrhnji in proti jugu obrnjeni del nadvišanja zunanje ureditve je oblikovan za igro namenjeno plošča. Finalni tlak je les.</w:t>
      </w:r>
    </w:p>
    <w:p w14:paraId="3854DA2F"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Zaradi fazno zamaknjene izvedbe obeh vrtcev bo v okviru prenove vrtca Kolezijska izveden del podzemnega hodnika, na bodočem stiku pa bo izvedena začasna zapora. Izvedba prvega dela hodnika je načrtovana do podaljšane III. gradbene faze, dokončanje obrtnih del bo izvedeno v okviru novogradnje vrtca Karunova po dograditvi preostanka podzemnega hodnika.</w:t>
      </w:r>
    </w:p>
    <w:p w14:paraId="2A430D8D" w14:textId="77777777" w:rsidR="009A4F3B" w:rsidRPr="009A4F3B" w:rsidRDefault="009A4F3B" w:rsidP="009A4F3B">
      <w:pPr>
        <w:spacing w:line="259" w:lineRule="auto"/>
        <w:jc w:val="both"/>
        <w:rPr>
          <w:b/>
          <w:i w:val="0"/>
          <w:szCs w:val="24"/>
          <w:lang w:val="x-none" w:eastAsia="en-US"/>
        </w:rPr>
      </w:pPr>
    </w:p>
    <w:p w14:paraId="696B90D8"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Prenova kuhinje</w:t>
      </w:r>
    </w:p>
    <w:p w14:paraId="5EA09844"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Obstoječa kuhinja ni v celoti skladna z veljavnimi standardi, zato jo je potrebno prenoviti. V okviru prenove bodo posamezne delovne postaje premeščene na nove lokacije, zato bodo na novo izvedene dovodne in odvodne instalacije, tudi zaradi izvedbe novih AB sten s temelji na območju kuhinje. Vsi odpadni odvodi iz kuhinje bodo speljani v obstoječi lovilec olj in maščob in naprej v sistem kanalizacije. Dispozicija prezračevanja bo prilagojena novi ureditvi kuhinje, prezračevalna naprava bo ostala, dovodi in odvodi ne bodo spreminjani.</w:t>
      </w:r>
    </w:p>
    <w:p w14:paraId="51FE54D3"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Preureditev dela prostorov v kleti objekta</w:t>
      </w:r>
    </w:p>
    <w:p w14:paraId="2509009D" w14:textId="77777777" w:rsidR="009A4F3B" w:rsidRPr="009A4F3B" w:rsidRDefault="009A4F3B" w:rsidP="009A4F3B">
      <w:pPr>
        <w:widowControl w:val="0"/>
        <w:suppressAutoHyphens/>
        <w:spacing w:after="120" w:line="259" w:lineRule="auto"/>
        <w:jc w:val="both"/>
        <w:rPr>
          <w:i w:val="0"/>
          <w:szCs w:val="24"/>
          <w:lang w:val="en-US" w:eastAsia="en-US"/>
        </w:rPr>
      </w:pPr>
      <w:r w:rsidRPr="009A4F3B">
        <w:rPr>
          <w:i w:val="0"/>
          <w:szCs w:val="24"/>
          <w:lang w:val="en-US" w:eastAsia="en-US"/>
        </w:rPr>
        <w:t>V kleti objekta bo preurejen del, ki obsega obstoječo pralnico in pisarniške prostore. V tem delu bosta urejena delavnica za kuhanje (za otroke) in lutkovni laboratorij ter hodnik za dostop do podzemne povezave z enoto Karunova. Tako delavnica za kuhanje kot lutkovni laboratorij bosta izvedeni kot delovna prostora namenjena ustvarjanju otrok.</w:t>
      </w:r>
    </w:p>
    <w:p w14:paraId="65695855"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Preureditev sanitarij</w:t>
      </w:r>
    </w:p>
    <w:p w14:paraId="156E91CB" w14:textId="77777777" w:rsidR="009A4F3B" w:rsidRPr="009A4F3B" w:rsidRDefault="009A4F3B" w:rsidP="009A4F3B">
      <w:pPr>
        <w:widowControl w:val="0"/>
        <w:suppressAutoHyphens/>
        <w:spacing w:after="120" w:line="259" w:lineRule="auto"/>
        <w:jc w:val="both"/>
        <w:rPr>
          <w:i w:val="0"/>
          <w:szCs w:val="24"/>
          <w:lang w:val="en-US" w:eastAsia="en-US"/>
        </w:rPr>
      </w:pPr>
      <w:r w:rsidRPr="009A4F3B">
        <w:rPr>
          <w:i w:val="0"/>
          <w:szCs w:val="24"/>
          <w:lang w:val="en-US" w:eastAsia="en-US"/>
        </w:rPr>
        <w:t>Zaradi menjave stavbnega ovoja, na katerega so na zahodni strani objekta neposredno vezane sanitarije in manjših programskih prilagoditev bosta preurejena oba sklopa sanitarije za otroke v 1. nadstropju ter sklop na južni strani objekta v visokem pritličju. Zaradi preureditve kuhinje bodo prilagojene tudi obstoječe sanitarije za osebje v kleti objekta. Skladno z veljavnimi zahtevami bodo v tri igralnice v nadstropju dodani umivalniki.</w:t>
      </w:r>
    </w:p>
    <w:p w14:paraId="4DDBD536"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Energetska sanacija instalacij - ogrevanje</w:t>
      </w:r>
    </w:p>
    <w:p w14:paraId="058F68DD"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Obstoječi objekt je ogrevan daljinsko iz skupne plinske kotlovnice v OŠ Trnovo. Ob načrtovani prenovi OŠ Trnovo bo izvedena ločitev ogrevalnih sistemov šole in vrtcev Kolezijska in Karunova. V okviru celovite prenove vrtca na Kolezijski bosta zato v kotlovnico dodana plinska kotla 170 kW, v kaskadni izvedbi (100kW + 70 kW). V sistem ogrevanja bo vključena tudi nova toplotna črpalka zrak voda, nameščena severno od objekta </w:t>
      </w:r>
    </w:p>
    <w:p w14:paraId="69B69D81"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V kotlovnici bodo izvedene potrebne prilagoditve napeljave, ob severni steni bo izveden dimnik, in izvedene potrebne odprtine za prezračevanje kotlovnice. Objekt je ima plinski priključek (kuhinja), notranja napeljava bo podaljšana do kotlovnice.</w:t>
      </w:r>
    </w:p>
    <w:p w14:paraId="1DC5590C"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Ogrevanje v objektu je radiatorsko. Radiatorji ostajajo obstoječi, z izjemo igralnic, kjer bodo zaradi spremembe fasade vgrajeni novi radiatorji na novih pozicijah. Na vse radiatorje bodo nameščeni ventili s termostatskimi glavami.</w:t>
      </w:r>
    </w:p>
    <w:p w14:paraId="36F5EC83" w14:textId="77777777" w:rsidR="009A4F3B" w:rsidRPr="009A4F3B" w:rsidRDefault="009A4F3B" w:rsidP="009A4F3B">
      <w:pPr>
        <w:spacing w:line="259" w:lineRule="auto"/>
        <w:jc w:val="both"/>
        <w:rPr>
          <w:b/>
          <w:i w:val="0"/>
          <w:szCs w:val="24"/>
          <w:lang w:val="x-none" w:eastAsia="en-US"/>
        </w:rPr>
      </w:pPr>
    </w:p>
    <w:p w14:paraId="137F3E8D"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Energetska sanacija instalacij - pohlajevanje</w:t>
      </w:r>
    </w:p>
    <w:p w14:paraId="138F5C5A"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V obstoječem objektu so nameščeni split in multisplit sistemi. Zunanje enote so 'posejane' po obodu stavbe, zaradi sanacije fasade jih bo potrebno odstraniti, in ker so nekatere enote že blizu konca življenjske dobe, bodo zaradi ekonomske in energetske optimizacije obstoječi sistemi nadomeščeni z enim VRV sistemom moči cca 25 kW. Zunanja enota bo nameščena na skupni temelj s toplotno črpalko zrak voda severno od objekta. </w:t>
      </w:r>
    </w:p>
    <w:p w14:paraId="7DD693DA"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Energetska sanacija instalacij - elektroinstalacije</w:t>
      </w:r>
    </w:p>
    <w:p w14:paraId="2BF30403"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V okviru energetske sanacije elektroinstalacij je predvidena zamenjava obstoječih svetil z novimi varčnimi LED svetili. Skaldno z izhodišči je 40% svetil vezanih na DALi sistem.</w:t>
      </w:r>
    </w:p>
    <w:p w14:paraId="24EDBDA2" w14:textId="77777777" w:rsidR="009A4F3B" w:rsidRPr="009A4F3B" w:rsidRDefault="009A4F3B" w:rsidP="009A4F3B">
      <w:pPr>
        <w:spacing w:line="259" w:lineRule="auto"/>
        <w:jc w:val="both"/>
        <w:rPr>
          <w:b/>
          <w:i w:val="0"/>
          <w:szCs w:val="24"/>
          <w:lang w:val="x-none" w:eastAsia="en-US"/>
        </w:rPr>
      </w:pPr>
    </w:p>
    <w:p w14:paraId="4F90C1D3" w14:textId="77777777" w:rsidR="009A4F3B" w:rsidRPr="009A4F3B" w:rsidRDefault="009A4F3B" w:rsidP="009A4F3B">
      <w:pPr>
        <w:spacing w:line="259" w:lineRule="auto"/>
        <w:jc w:val="both"/>
        <w:rPr>
          <w:b/>
          <w:i w:val="0"/>
          <w:szCs w:val="24"/>
          <w:lang w:val="x-none" w:eastAsia="en-US"/>
        </w:rPr>
      </w:pPr>
    </w:p>
    <w:p w14:paraId="7F688A8C"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 xml:space="preserve">Prenova strojnih instalacij </w:t>
      </w:r>
    </w:p>
    <w:p w14:paraId="68982753"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Skladno s prenovo sanitarij in kuhinje ter umestitvijo umivalnikov v tri igralnice bo izvedena prilagoditev vodovodne napeljave in fekalne kanalizacije. Izvedene bodo tudi potrebne prilagoditve odvoda kondenza od notranjih enot pohlajevanja. Vse prenovljene in nove instalacije bodo priključene na obstoječe izvode iz objekta, izvodi iz kuhinje bodo priključeni na obstoječi lovilec olj in maščob pred objektom.</w:t>
      </w:r>
    </w:p>
    <w:p w14:paraId="30298EC5"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Prostori v objektu niso mehansko prezračevani. Izjemi sta kuhinja in pralnica v kleti objekta, obe z lastnima sistemoma prezračevanja. V okviru prenove kuhinje bodo spremembam lokacij programskih sklopov prilagojene samo mikrolokacije odvodov zraka, pozicija in velikost klimata ne bosta spreminjana, enako ne bo spreminjana pozicija glavnega zajema in odvoda. Pralnice v objektu ne bo več, zato bo obstoječi sistem prezračevanja demontiran.</w:t>
      </w:r>
    </w:p>
    <w:p w14:paraId="4556D975"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Izvedba novega NN priključka</w:t>
      </w:r>
    </w:p>
    <w:p w14:paraId="2FE138B1"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Objekt je na električno omrežje priključen na elektro omarici na objektu vrtec Trnovo enota Karunova, vod je izveden kot notranja instalacija. Zaradi načrtovane rušitve in novogradnje enote Karunova bo za potrebe enote Kolezijska izgrajen nov NN priključek od TP OŠ Prule ob Ziherlovi ulici do zunanje priključne merilne omarice s povezavo na obstoječo razdelilno omarico v kletni etaži južnega stopnišča objekta. Novi NN priključek bo izveden kot kabelska kanalizacija s štirimi jaški, kot štiricevna kanalizacija fi 160 do odcepnega jaška za bodoči vrtec Karunova in kot dvocevna fi 160 do vrtca Kolezijska. Predvidena priključna moč enote Kolezijska je 65 kW.</w:t>
      </w:r>
    </w:p>
    <w:p w14:paraId="6E48BA4F"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 xml:space="preserve">Prenova elektroinstalacij </w:t>
      </w:r>
    </w:p>
    <w:p w14:paraId="77206AFF"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Elektroinstalacije v objektu bodo prenovljene v potrebnem obsegu. Na novo bodo izvedene instalacije v kuhinji, delavnici za kuhanje za otroke, lutkovnem laboratoriju in razširjenem delu zaklonišča, obstoječe prilagojene pa bodo na mestih predvidenih posegov.</w:t>
      </w:r>
    </w:p>
    <w:p w14:paraId="31B5B40B"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Prilagoditev zunanje ureditve</w:t>
      </w:r>
    </w:p>
    <w:p w14:paraId="22C8EA22"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Zaradi razširitve zaklonišča in izvedbe podzemnega hodnika je potrebna prilagoditev zunanje ureditve. V okviru celovite prenove enote Kolezijska bo dokončna ureditev zunanjih površin izvedena le na severnem delu zemljišča enote Kolezijska, ureditev južnega dela bo zaradi potrebnih posegov ob izvedbi novogradnje enote Karunova dokončana hkrati s slednjo.</w:t>
      </w:r>
    </w:p>
    <w:p w14:paraId="10CACF8E"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Razširjeno zaklonišče bo vkopano, nivo obstoječega terena na mestu razširitve bo dvignjen na isti nivo kot je že sedaj nad delom zaklonišča, ki je izveden izven stavbišča objekta, to je na nivo visokega pritličja. Premostitev višinske razlike med zgornjo koto in koto terena bo na severni in vzhodni strani urejena z brežino, na južni strani pa bo urejena stopničena tribuna v obliki amfiteatra. Na robu brežine bo za varnost otrok urejena ograja, s stojkami pritrjenimi v betonsko konstrukcijo zaklonišča in mrežnim polnilo. Na </w:t>
      </w:r>
      <w:r w:rsidRPr="009A4F3B">
        <w:rPr>
          <w:i w:val="0"/>
          <w:szCs w:val="24"/>
          <w:lang w:val="x-none" w:eastAsia="en-US"/>
        </w:rPr>
        <w:lastRenderedPageBreak/>
        <w:t>površini nad zakloniščem bodo umeščena igrala, finalna površina bo sestavljena iz polj umetne trave in gumenih plošč, stopničene tribune bodo izvedene v klinkerju. Na stiku brežine in tribun bo vgrajen tobogan.</w:t>
      </w:r>
    </w:p>
    <w:p w14:paraId="4F892CB6"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Menjava dela notranjega stavbnega pohištva</w:t>
      </w:r>
    </w:p>
    <w:p w14:paraId="5C852FD0" w14:textId="77777777" w:rsidR="009A4F3B" w:rsidRPr="009A4F3B" w:rsidRDefault="009A4F3B" w:rsidP="009A4F3B">
      <w:pPr>
        <w:spacing w:after="120" w:line="259" w:lineRule="auto"/>
        <w:jc w:val="both"/>
        <w:rPr>
          <w:i w:val="0"/>
          <w:szCs w:val="24"/>
          <w:lang w:val="x-none" w:eastAsia="en-US"/>
        </w:rPr>
      </w:pPr>
      <w:r w:rsidRPr="009A4F3B">
        <w:rPr>
          <w:i w:val="0"/>
          <w:szCs w:val="24"/>
          <w:lang w:val="x-none" w:eastAsia="en-US"/>
        </w:rPr>
        <w:t xml:space="preserve">Zaradi posegov povezanih s protipotresno sanacijo objekta in že opisanih prostorsko programskih prilagoditev bo zamenjano tudi notranje stavbno pohištvo. </w:t>
      </w:r>
    </w:p>
    <w:p w14:paraId="7C881567"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Izvedba nove notranje opreme – igralnice, delavnica za kuhanje za otroke, lutkovni laboratorij</w:t>
      </w:r>
    </w:p>
    <w:p w14:paraId="0BA9FE44"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Z novimi zunanjimi pokritimi igralnimi terasami pred vsemi igralnicami in ureditvijo dostopov na le te, je potrebna prilagoditev elementov opreme. Notranja oprema v igralnicah je poleg tega večinoma tudi dotrajana, zato bo v igralnicah izvedena nova notranja oprema. Oprema obsega nizke in visoke ter obešene omare, ki so deloma zaprte, deloma odprte s policami, prilagojeno posameznim programom in starostni skupini. Oprema garderob in vseh spremljevalnih prostorov ostaja nespremenjena.</w:t>
      </w:r>
    </w:p>
    <w:p w14:paraId="138C3545"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 xml:space="preserve">V kleti objekta bosta izvedena dva nova programa, dva delovna prostora, in sicer delavnica za kuhanje za otroke in lutkovni laboratorij. Prva bo urejena kot domača kuhinja, z dvema nizoma kuhinje v sestavi hladilnik, pomivalno korito z odcejalnikom, delovno površino, indukcijsko ploščo s štirimi polji in pečico ter delovno površino. Pod delovnim pultom bodo izvedene elementi s predali, nad nizom pa zaprte omarice. V delavnici za kuhanje so predvidene tudi štiri premakljive delovne mize/pulti, postavitev katerih bo prilagajanja potrebam posamezne dejavnosti. </w:t>
      </w:r>
    </w:p>
    <w:p w14:paraId="04E4653F" w14:textId="77777777" w:rsidR="009A4F3B" w:rsidRPr="009A4F3B" w:rsidRDefault="009A4F3B" w:rsidP="009A4F3B">
      <w:pPr>
        <w:widowControl w:val="0"/>
        <w:suppressAutoHyphens/>
        <w:spacing w:after="120" w:line="259" w:lineRule="auto"/>
        <w:jc w:val="both"/>
        <w:rPr>
          <w:i w:val="0"/>
          <w:szCs w:val="24"/>
          <w:lang w:val="it-IT" w:eastAsia="en-US"/>
        </w:rPr>
      </w:pPr>
    </w:p>
    <w:p w14:paraId="490CD8CF"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Lutkovni laboratorij bo izveden kot delavnica, s fiksnima delovnima pultoma ob stenah in štirimi premakljivimi delovnimi mizami/pulti. Prostor pod obstenskimi pulti bo namenjen shranjevanju delovnega materiala (v predalih in omaricah), stene bodo namenjene prikazu izdelkov.</w:t>
      </w:r>
    </w:p>
    <w:p w14:paraId="0CE65C83"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Streha</w:t>
      </w:r>
    </w:p>
    <w:p w14:paraId="7C77C2DC"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 xml:space="preserve">V streho objekta posegi niso predvideni, nakloni in kritina ostajajo nespremenjeni. Obstoječa streha kvalitetno služi namenu, ob zaključku izvedbe del bo streho pregledati in sanirati morebitne poškodbe,  po potrebi preplastiti dele streh, ki so kriti z bitumensko polimerno folijo. </w:t>
      </w:r>
    </w:p>
    <w:p w14:paraId="197B77BF"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Odvodnjavanje meteornih vod</w:t>
      </w:r>
    </w:p>
    <w:p w14:paraId="30AD9DC0"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 xml:space="preserve">Ob izvedbi nadkritih zunanjih teras ob vzhodni fasadi objekta je predvidena rekonstrukcija horizontalnih in vertikalnih žlebov kapi na vzhodni strani dvokapne strehe obstoječega objekta. Meteorna voda s strehe novih teras bo speljana v vertikalna odtoka glavnega objekta. </w:t>
      </w:r>
    </w:p>
    <w:p w14:paraId="0F898D8B"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Glede na razpoložljive podatke je zunanji del vodov meteorne kanalizacije ob južnem delu objekta na ustrezni globini, tako da ob izvedbi podzemnega hodnika rekonstrukcija ne bo potrebna, potrebno bo samo prilagoditev višin pokrovov jaškov.</w:t>
      </w:r>
    </w:p>
    <w:p w14:paraId="2B07C937"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Prometna ureditev</w:t>
      </w:r>
    </w:p>
    <w:p w14:paraId="64BF13E7" w14:textId="77777777" w:rsidR="009A4F3B" w:rsidRPr="009A4F3B" w:rsidRDefault="009A4F3B" w:rsidP="009A4F3B">
      <w:pPr>
        <w:widowControl w:val="0"/>
        <w:suppressAutoHyphens/>
        <w:spacing w:after="120" w:line="259" w:lineRule="auto"/>
        <w:jc w:val="both"/>
        <w:rPr>
          <w:i w:val="0"/>
          <w:szCs w:val="24"/>
          <w:lang w:val="it-IT" w:eastAsia="en-US"/>
        </w:rPr>
      </w:pPr>
      <w:r w:rsidRPr="009A4F3B">
        <w:rPr>
          <w:i w:val="0"/>
          <w:szCs w:val="24"/>
          <w:lang w:val="it-IT" w:eastAsia="en-US"/>
        </w:rPr>
        <w:t>Dostop do objekta je urejen iz Karunove ulice in se ne spreminja. Parkirna mesta so zagotovljena na funkcionalnem zemljišču obstoječega objekta, parc. št. 164/2, 159/3, k.o. Trnovsko predmestje. Skupno je na pripadajočih zemljiščih zagotovljenih 20 parkirnih mest. Nova parkirišča niso predvidena, obstoječa zadoščajo potrebam programa v objektu. Zagotovljena je možnost intervencijskega dostopa za celoten objekt.</w:t>
      </w:r>
    </w:p>
    <w:p w14:paraId="116B655B"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Kratek opis ostalih del:</w:t>
      </w:r>
    </w:p>
    <w:p w14:paraId="601BFEC4" w14:textId="77777777" w:rsidR="009A4F3B" w:rsidRPr="009A4F3B" w:rsidRDefault="009A4F3B" w:rsidP="009A4F3B">
      <w:pPr>
        <w:widowControl w:val="0"/>
        <w:numPr>
          <w:ilvl w:val="0"/>
          <w:numId w:val="53"/>
        </w:numPr>
        <w:suppressAutoHyphens/>
        <w:spacing w:after="160" w:line="259" w:lineRule="auto"/>
        <w:rPr>
          <w:i w:val="0"/>
          <w:szCs w:val="24"/>
          <w:lang w:eastAsia="en-US"/>
        </w:rPr>
      </w:pPr>
      <w:r w:rsidRPr="009A4F3B">
        <w:rPr>
          <w:b/>
          <w:i w:val="0"/>
          <w:szCs w:val="24"/>
          <w:lang w:val="en-US" w:eastAsia="en-US"/>
        </w:rPr>
        <w:t>z</w:t>
      </w:r>
      <w:r w:rsidRPr="009A4F3B">
        <w:rPr>
          <w:b/>
          <w:i w:val="0"/>
          <w:szCs w:val="24"/>
          <w:lang w:eastAsia="en-US"/>
        </w:rPr>
        <w:t>emeljska dela</w:t>
      </w:r>
      <w:r w:rsidRPr="009A4F3B">
        <w:rPr>
          <w:i w:val="0"/>
          <w:szCs w:val="24"/>
          <w:lang w:eastAsia="en-US"/>
        </w:rPr>
        <w:t xml:space="preserve"> – izvedena bodo zemeljska dela, ki so potrebna za izgradnjo vkopane razširitve zaklonišča in podzemnega povezovalnega hodnika</w:t>
      </w:r>
      <w:r w:rsidRPr="009A4F3B">
        <w:rPr>
          <w:i w:val="0"/>
          <w:szCs w:val="24"/>
          <w:lang w:val="en-US" w:eastAsia="en-US"/>
        </w:rPr>
        <w:t>. V zemeljska dela vštevajo tudi izvedba zasutja vkopanih delov objekta</w:t>
      </w:r>
    </w:p>
    <w:p w14:paraId="2D099393" w14:textId="77777777" w:rsidR="009A4F3B" w:rsidRPr="009A4F3B" w:rsidRDefault="009A4F3B" w:rsidP="009A4F3B">
      <w:pPr>
        <w:widowControl w:val="0"/>
        <w:numPr>
          <w:ilvl w:val="0"/>
          <w:numId w:val="53"/>
        </w:numPr>
        <w:suppressAutoHyphens/>
        <w:spacing w:after="160" w:line="259" w:lineRule="auto"/>
        <w:rPr>
          <w:i w:val="0"/>
          <w:szCs w:val="24"/>
          <w:lang w:eastAsia="en-US"/>
        </w:rPr>
      </w:pPr>
      <w:r w:rsidRPr="009A4F3B">
        <w:rPr>
          <w:b/>
          <w:i w:val="0"/>
          <w:szCs w:val="24"/>
          <w:lang w:eastAsia="en-US"/>
        </w:rPr>
        <w:lastRenderedPageBreak/>
        <w:t xml:space="preserve">rušitvena dela </w:t>
      </w:r>
      <w:r w:rsidRPr="009A4F3B">
        <w:rPr>
          <w:i w:val="0"/>
          <w:szCs w:val="24"/>
          <w:lang w:eastAsia="en-US"/>
        </w:rPr>
        <w:t>– poleg rušitvenih del za izvedbo novih AB sten za statično sanacijo objekta in izreza dela AB stene za izvedbo novega prehoda med dvema igralnicama obsegajo načrtovana rušitvena dela še odstranitev lesenega fasadnega stavbnega ter odstranitev betonskih korit v delu VP in v 1N na vzhodni strani objekta, vključno z odrezom in rušitvijo parapetov na mestih odstranjenih betonskih korit</w:t>
      </w:r>
    </w:p>
    <w:p w14:paraId="636F373B" w14:textId="77777777" w:rsidR="009A4F3B" w:rsidRPr="009A4F3B" w:rsidRDefault="009A4F3B" w:rsidP="009A4F3B">
      <w:pPr>
        <w:widowControl w:val="0"/>
        <w:numPr>
          <w:ilvl w:val="0"/>
          <w:numId w:val="53"/>
        </w:numPr>
        <w:suppressAutoHyphens/>
        <w:spacing w:after="160" w:line="259" w:lineRule="auto"/>
        <w:rPr>
          <w:i w:val="0"/>
          <w:szCs w:val="24"/>
          <w:lang w:eastAsia="en-US"/>
        </w:rPr>
      </w:pPr>
      <w:r w:rsidRPr="009A4F3B">
        <w:rPr>
          <w:b/>
          <w:i w:val="0"/>
          <w:szCs w:val="24"/>
          <w:lang w:eastAsia="en-US"/>
        </w:rPr>
        <w:t>betonerska / zidarska dela</w:t>
      </w:r>
      <w:r w:rsidRPr="009A4F3B">
        <w:rPr>
          <w:i w:val="0"/>
          <w:szCs w:val="24"/>
          <w:lang w:eastAsia="en-US"/>
        </w:rPr>
        <w:t xml:space="preserve"> – obsegajo izvedbo razširitve zaklonišča in stopničenih tribun amfiteatra, izvedbo dela podzemnega hodnika, izvedbo potrebnih AB sten in temeljev za protipotresno ojačitev, izvedbo temelja za novi toplotni črpalki, izvedbo nizkih opornih zidov ob severni strani razširjenega zaklonišča ter manjših zidcev v okviru zunanje ureditve</w:t>
      </w:r>
    </w:p>
    <w:p w14:paraId="3CA6C18E" w14:textId="77777777" w:rsidR="009A4F3B" w:rsidRPr="009A4F3B" w:rsidRDefault="009A4F3B" w:rsidP="009A4F3B">
      <w:pPr>
        <w:widowControl w:val="0"/>
        <w:numPr>
          <w:ilvl w:val="0"/>
          <w:numId w:val="53"/>
        </w:numPr>
        <w:suppressAutoHyphens/>
        <w:spacing w:after="160" w:line="259" w:lineRule="auto"/>
        <w:rPr>
          <w:b/>
          <w:i w:val="0"/>
          <w:szCs w:val="24"/>
          <w:lang w:eastAsia="en-US"/>
        </w:rPr>
      </w:pPr>
      <w:r w:rsidRPr="009A4F3B">
        <w:rPr>
          <w:b/>
          <w:i w:val="0"/>
          <w:szCs w:val="24"/>
          <w:lang w:eastAsia="en-US"/>
        </w:rPr>
        <w:t>ključavničarska dela</w:t>
      </w:r>
      <w:r w:rsidRPr="009A4F3B">
        <w:rPr>
          <w:i w:val="0"/>
          <w:szCs w:val="24"/>
          <w:lang w:eastAsia="en-US"/>
        </w:rPr>
        <w:t xml:space="preserve"> – izvedba zunanjih nadkritih teras pred igralnicami ob vzhodni fasadi objekta (v visokem pritličju in 1. nadsropju), izvedba ograj po obodu terena nad vkopanim zakoniščem, izvedbo ograje ob vzhodnem robu ploščadi nad vkopanim povezovalnim hodnikom ter izvedbo ograje v vretenu v obeh notranjih stopniščih </w:t>
      </w:r>
    </w:p>
    <w:p w14:paraId="645C265F" w14:textId="77777777" w:rsidR="009A4F3B" w:rsidRPr="009A4F3B" w:rsidRDefault="009A4F3B" w:rsidP="009A4F3B">
      <w:pPr>
        <w:widowControl w:val="0"/>
        <w:numPr>
          <w:ilvl w:val="0"/>
          <w:numId w:val="53"/>
        </w:numPr>
        <w:suppressAutoHyphens/>
        <w:spacing w:after="160" w:line="259" w:lineRule="auto"/>
        <w:rPr>
          <w:b/>
          <w:i w:val="0"/>
          <w:szCs w:val="24"/>
          <w:lang w:eastAsia="en-US"/>
        </w:rPr>
      </w:pPr>
      <w:r w:rsidRPr="009A4F3B">
        <w:rPr>
          <w:b/>
          <w:i w:val="0"/>
          <w:szCs w:val="24"/>
          <w:lang w:eastAsia="en-US"/>
        </w:rPr>
        <w:t xml:space="preserve">montažerska dela </w:t>
      </w:r>
      <w:r w:rsidRPr="009A4F3B">
        <w:rPr>
          <w:i w:val="0"/>
          <w:szCs w:val="24"/>
          <w:lang w:eastAsia="en-US"/>
        </w:rPr>
        <w:t>– izvedene bodo nove pregradne mavčnokartonske stene, na mestu požarnih ločnic iz požarno odpornih plošč, v kuhinji in sanitarijah iz vlagoodpornih plošč, drugod in navadnih plošč</w:t>
      </w:r>
    </w:p>
    <w:p w14:paraId="3E38F6C9" w14:textId="77777777" w:rsidR="009A4F3B" w:rsidRPr="009A4F3B" w:rsidRDefault="009A4F3B" w:rsidP="009A4F3B">
      <w:pPr>
        <w:widowControl w:val="0"/>
        <w:numPr>
          <w:ilvl w:val="0"/>
          <w:numId w:val="53"/>
        </w:numPr>
        <w:suppressAutoHyphens/>
        <w:spacing w:after="160" w:line="259" w:lineRule="auto"/>
        <w:rPr>
          <w:b/>
          <w:i w:val="0"/>
          <w:szCs w:val="24"/>
          <w:lang w:val="en-US" w:eastAsia="en-US"/>
        </w:rPr>
      </w:pPr>
      <w:r w:rsidRPr="009A4F3B">
        <w:rPr>
          <w:b/>
          <w:i w:val="0"/>
          <w:szCs w:val="24"/>
          <w:lang w:eastAsia="en-US"/>
        </w:rPr>
        <w:t>krovska dela</w:t>
      </w:r>
      <w:r w:rsidRPr="009A4F3B">
        <w:rPr>
          <w:i w:val="0"/>
          <w:szCs w:val="24"/>
          <w:lang w:eastAsia="en-US"/>
        </w:rPr>
        <w:t xml:space="preserve"> –Streha zunanjih teras bo krita z dvoslojno bitumensko kritino s podipom iz skrilja na vrhnjem sloju. </w:t>
      </w:r>
      <w:r w:rsidRPr="009A4F3B">
        <w:rPr>
          <w:i w:val="0"/>
          <w:szCs w:val="24"/>
          <w:lang w:val="en-US" w:eastAsia="en-US"/>
        </w:rPr>
        <w:t>Odvodnjavanje bo speljano v prestavljene vertikale odvoda meteorne vode.</w:t>
      </w:r>
    </w:p>
    <w:p w14:paraId="2A60428E" w14:textId="77777777" w:rsidR="009A4F3B" w:rsidRPr="009A4F3B" w:rsidRDefault="009A4F3B" w:rsidP="009A4F3B">
      <w:pPr>
        <w:widowControl w:val="0"/>
        <w:numPr>
          <w:ilvl w:val="0"/>
          <w:numId w:val="53"/>
        </w:numPr>
        <w:suppressAutoHyphens/>
        <w:spacing w:after="160" w:line="259" w:lineRule="auto"/>
        <w:rPr>
          <w:b/>
          <w:i w:val="0"/>
          <w:szCs w:val="24"/>
          <w:lang w:val="en-US" w:eastAsia="en-US"/>
        </w:rPr>
      </w:pPr>
      <w:r w:rsidRPr="009A4F3B">
        <w:rPr>
          <w:b/>
          <w:i w:val="0"/>
          <w:szCs w:val="24"/>
          <w:lang w:eastAsia="en-US"/>
        </w:rPr>
        <w:t>tlakarska dela</w:t>
      </w:r>
      <w:r w:rsidRPr="009A4F3B">
        <w:rPr>
          <w:i w:val="0"/>
          <w:szCs w:val="24"/>
          <w:lang w:eastAsia="en-US"/>
        </w:rPr>
        <w:t xml:space="preserve"> – v objektu bodo v servisnih prostorih zamenjane obstoječe vinilne talne obloge, v igralnicah bo lamelni parket po rušitvah dopolnjen, brušen in lakiran</w:t>
      </w:r>
      <w:r w:rsidRPr="009A4F3B">
        <w:rPr>
          <w:i w:val="0"/>
          <w:szCs w:val="24"/>
          <w:lang w:val="en-US" w:eastAsia="en-US"/>
        </w:rPr>
        <w:t>. V kuhinji bo tlak izveden z nedrsno keramiko R11. Na zunanjih terasah bo kot finalni tlak izveden tartan svetle barve</w:t>
      </w:r>
    </w:p>
    <w:p w14:paraId="49E60AA4" w14:textId="77777777" w:rsidR="009A4F3B" w:rsidRPr="009A4F3B" w:rsidRDefault="009A4F3B" w:rsidP="009A4F3B">
      <w:pPr>
        <w:widowControl w:val="0"/>
        <w:numPr>
          <w:ilvl w:val="0"/>
          <w:numId w:val="53"/>
        </w:numPr>
        <w:suppressAutoHyphens/>
        <w:spacing w:after="160" w:line="259" w:lineRule="auto"/>
        <w:rPr>
          <w:b/>
          <w:i w:val="0"/>
          <w:szCs w:val="24"/>
          <w:lang w:eastAsia="en-US"/>
        </w:rPr>
      </w:pPr>
      <w:r w:rsidRPr="009A4F3B">
        <w:rPr>
          <w:b/>
          <w:i w:val="0"/>
          <w:szCs w:val="24"/>
          <w:lang w:val="en-US" w:eastAsia="en-US"/>
        </w:rPr>
        <w:t xml:space="preserve">keramičarska dela </w:t>
      </w:r>
      <w:r w:rsidRPr="009A4F3B">
        <w:rPr>
          <w:i w:val="0"/>
          <w:szCs w:val="24"/>
          <w:lang w:val="en-US" w:eastAsia="en-US"/>
        </w:rPr>
        <w:t>– v vseh sanitarijah bodo izvedene nove talne in stenske obloge iz keramike</w:t>
      </w:r>
    </w:p>
    <w:p w14:paraId="1933133E" w14:textId="77777777" w:rsidR="009A4F3B" w:rsidRPr="009A4F3B" w:rsidRDefault="009A4F3B" w:rsidP="009A4F3B">
      <w:pPr>
        <w:widowControl w:val="0"/>
        <w:numPr>
          <w:ilvl w:val="0"/>
          <w:numId w:val="53"/>
        </w:numPr>
        <w:suppressAutoHyphens/>
        <w:spacing w:after="160" w:line="259" w:lineRule="auto"/>
        <w:rPr>
          <w:b/>
          <w:i w:val="0"/>
          <w:szCs w:val="24"/>
          <w:lang w:eastAsia="en-US"/>
        </w:rPr>
      </w:pPr>
      <w:r w:rsidRPr="009A4F3B">
        <w:rPr>
          <w:b/>
          <w:i w:val="0"/>
          <w:szCs w:val="24"/>
          <w:lang w:eastAsia="en-US"/>
        </w:rPr>
        <w:t>slikopleskarska dela</w:t>
      </w:r>
      <w:r w:rsidRPr="009A4F3B">
        <w:rPr>
          <w:i w:val="0"/>
          <w:szCs w:val="24"/>
          <w:lang w:eastAsia="en-US"/>
        </w:rPr>
        <w:t xml:space="preserve"> – po zaključku vseh del bodo vsi prostori slikopleskarsko obdelani</w:t>
      </w:r>
    </w:p>
    <w:p w14:paraId="5775E6F2" w14:textId="77777777" w:rsidR="009A4F3B" w:rsidRPr="009A4F3B" w:rsidRDefault="009A4F3B" w:rsidP="009A4F3B">
      <w:pPr>
        <w:widowControl w:val="0"/>
        <w:numPr>
          <w:ilvl w:val="0"/>
          <w:numId w:val="53"/>
        </w:numPr>
        <w:suppressAutoHyphens/>
        <w:spacing w:after="160" w:line="259" w:lineRule="auto"/>
        <w:rPr>
          <w:b/>
          <w:i w:val="0"/>
          <w:szCs w:val="24"/>
          <w:lang w:val="it-IT" w:eastAsia="en-US"/>
        </w:rPr>
      </w:pPr>
      <w:r w:rsidRPr="009A4F3B">
        <w:rPr>
          <w:b/>
          <w:i w:val="0"/>
          <w:szCs w:val="24"/>
          <w:lang w:val="it-IT" w:eastAsia="en-US"/>
        </w:rPr>
        <w:t>mizarska dela</w:t>
      </w:r>
      <w:r w:rsidRPr="009A4F3B">
        <w:rPr>
          <w:i w:val="0"/>
          <w:szCs w:val="24"/>
          <w:lang w:val="it-IT" w:eastAsia="en-US"/>
        </w:rPr>
        <w:t xml:space="preserve"> – v sanitarijah bodo izvedene nizke pregradne sanitarne stene iz kompaktnih plošč</w:t>
      </w:r>
    </w:p>
    <w:p w14:paraId="199D1B09" w14:textId="77777777" w:rsidR="009A4F3B" w:rsidRPr="009A4F3B" w:rsidRDefault="009A4F3B" w:rsidP="009A4F3B">
      <w:pPr>
        <w:spacing w:line="259" w:lineRule="auto"/>
        <w:jc w:val="both"/>
        <w:rPr>
          <w:b/>
          <w:i w:val="0"/>
          <w:szCs w:val="24"/>
          <w:lang w:val="x-none" w:eastAsia="en-US"/>
        </w:rPr>
      </w:pPr>
    </w:p>
    <w:p w14:paraId="3B22D9DF" w14:textId="77777777" w:rsidR="009A4F3B" w:rsidRPr="009A4F3B" w:rsidRDefault="009A4F3B" w:rsidP="009A4F3B">
      <w:pPr>
        <w:spacing w:line="259" w:lineRule="auto"/>
        <w:jc w:val="both"/>
        <w:rPr>
          <w:b/>
          <w:i w:val="0"/>
          <w:szCs w:val="24"/>
          <w:lang w:val="x-none" w:eastAsia="en-US"/>
        </w:rPr>
      </w:pPr>
      <w:r w:rsidRPr="009A4F3B">
        <w:rPr>
          <w:b/>
          <w:i w:val="0"/>
          <w:szCs w:val="24"/>
          <w:lang w:val="x-none" w:eastAsia="en-US"/>
        </w:rPr>
        <w:t>Zahteve za stavbno pohištvo:</w:t>
      </w:r>
    </w:p>
    <w:p w14:paraId="430D234B" w14:textId="77777777" w:rsidR="009A4F3B" w:rsidRPr="009A4F3B" w:rsidRDefault="009A4F3B" w:rsidP="009A4F3B">
      <w:pPr>
        <w:widowControl w:val="0"/>
        <w:suppressAutoHyphens/>
        <w:spacing w:after="120" w:line="259" w:lineRule="auto"/>
        <w:rPr>
          <w:i w:val="0"/>
          <w:szCs w:val="24"/>
          <w:lang w:val="it-IT" w:eastAsia="en-US"/>
        </w:rPr>
      </w:pPr>
      <w:r w:rsidRPr="009A4F3B">
        <w:rPr>
          <w:i w:val="0"/>
          <w:szCs w:val="24"/>
          <w:lang w:val="it-IT" w:eastAsia="en-US"/>
        </w:rPr>
        <w:t>Stavbno pohištvo mora izpolnjevati najmanj  naslednje minimalne zahteve glede gradbeno-fizikalnih lastnosti. Vse navedene vrednosti veljajo za na objektu vgrajene elemente.</w:t>
      </w:r>
    </w:p>
    <w:p w14:paraId="6A0FC192" w14:textId="77777777" w:rsidR="009A4F3B" w:rsidRPr="009A4F3B" w:rsidRDefault="009A4F3B" w:rsidP="009A4F3B">
      <w:pPr>
        <w:widowControl w:val="0"/>
        <w:suppressAutoHyphens/>
        <w:spacing w:line="259" w:lineRule="auto"/>
        <w:rPr>
          <w:i w:val="0"/>
          <w:szCs w:val="24"/>
          <w:lang w:val="it-IT" w:eastAsia="en-US"/>
        </w:rPr>
      </w:pPr>
      <w:r w:rsidRPr="009A4F3B">
        <w:rPr>
          <w:i w:val="0"/>
          <w:szCs w:val="24"/>
          <w:lang w:val="it-IT" w:eastAsia="en-US"/>
        </w:rPr>
        <w:t>Toplotna prehodnost:</w:t>
      </w:r>
    </w:p>
    <w:p w14:paraId="7981E942" w14:textId="77777777" w:rsidR="009A4F3B" w:rsidRPr="009A4F3B" w:rsidRDefault="009A4F3B" w:rsidP="009A4F3B">
      <w:pPr>
        <w:widowControl w:val="0"/>
        <w:numPr>
          <w:ilvl w:val="0"/>
          <w:numId w:val="54"/>
        </w:numPr>
        <w:tabs>
          <w:tab w:val="left" w:pos="709"/>
          <w:tab w:val="left" w:pos="4253"/>
        </w:tabs>
        <w:suppressAutoHyphens/>
        <w:spacing w:after="160" w:line="259" w:lineRule="auto"/>
        <w:ind w:left="714" w:hanging="357"/>
        <w:jc w:val="both"/>
        <w:rPr>
          <w:i w:val="0"/>
          <w:szCs w:val="24"/>
          <w:lang w:val="x-none" w:eastAsia="en-US"/>
        </w:rPr>
      </w:pPr>
      <w:r w:rsidRPr="009A4F3B">
        <w:rPr>
          <w:i w:val="0"/>
          <w:szCs w:val="24"/>
          <w:lang w:val="x-none" w:eastAsia="en-US"/>
        </w:rPr>
        <w:t>ALU okna in balkonska vrata</w:t>
      </w:r>
      <w:r w:rsidRPr="009A4F3B">
        <w:rPr>
          <w:i w:val="0"/>
          <w:szCs w:val="24"/>
          <w:lang w:val="x-none" w:eastAsia="en-US"/>
        </w:rPr>
        <w:tab/>
        <w:t>Uw ≤ 0,9 W/m2K</w:t>
      </w:r>
    </w:p>
    <w:p w14:paraId="07DE8669" w14:textId="77777777" w:rsidR="009A4F3B" w:rsidRPr="009A4F3B" w:rsidRDefault="009A4F3B" w:rsidP="009A4F3B">
      <w:pPr>
        <w:widowControl w:val="0"/>
        <w:numPr>
          <w:ilvl w:val="0"/>
          <w:numId w:val="54"/>
        </w:numPr>
        <w:tabs>
          <w:tab w:val="left" w:pos="709"/>
          <w:tab w:val="left" w:pos="4253"/>
        </w:tabs>
        <w:suppressAutoHyphens/>
        <w:spacing w:after="160" w:line="259" w:lineRule="auto"/>
        <w:ind w:left="714" w:hanging="357"/>
        <w:jc w:val="both"/>
        <w:rPr>
          <w:i w:val="0"/>
          <w:szCs w:val="24"/>
          <w:lang w:val="x-none" w:eastAsia="en-US"/>
        </w:rPr>
      </w:pPr>
      <w:r w:rsidRPr="009A4F3B">
        <w:rPr>
          <w:i w:val="0"/>
          <w:szCs w:val="24"/>
          <w:lang w:val="x-none" w:eastAsia="en-US"/>
        </w:rPr>
        <w:t>ALU vrata</w:t>
      </w:r>
      <w:r w:rsidRPr="009A4F3B">
        <w:rPr>
          <w:i w:val="0"/>
          <w:szCs w:val="24"/>
          <w:lang w:val="x-none" w:eastAsia="en-US"/>
        </w:rPr>
        <w:tab/>
        <w:t>Ud ≤ 1,1 W/m2K</w:t>
      </w:r>
    </w:p>
    <w:p w14:paraId="7ED72050" w14:textId="77777777" w:rsidR="009A4F3B" w:rsidRPr="009A4F3B" w:rsidRDefault="009A4F3B" w:rsidP="009A4F3B">
      <w:pPr>
        <w:widowControl w:val="0"/>
        <w:numPr>
          <w:ilvl w:val="0"/>
          <w:numId w:val="54"/>
        </w:numPr>
        <w:tabs>
          <w:tab w:val="left" w:pos="709"/>
          <w:tab w:val="left" w:pos="4253"/>
        </w:tabs>
        <w:suppressAutoHyphens/>
        <w:spacing w:after="160" w:line="259" w:lineRule="auto"/>
        <w:ind w:left="714" w:hanging="357"/>
        <w:jc w:val="both"/>
        <w:rPr>
          <w:i w:val="0"/>
          <w:szCs w:val="24"/>
          <w:lang w:val="x-none" w:eastAsia="en-US"/>
        </w:rPr>
      </w:pPr>
      <w:r w:rsidRPr="009A4F3B">
        <w:rPr>
          <w:i w:val="0"/>
          <w:szCs w:val="24"/>
          <w:lang w:val="x-none" w:eastAsia="en-US"/>
        </w:rPr>
        <w:t>Obešena steklena fasada</w:t>
      </w:r>
      <w:r w:rsidRPr="009A4F3B">
        <w:rPr>
          <w:i w:val="0"/>
          <w:szCs w:val="24"/>
          <w:lang w:val="x-none" w:eastAsia="en-US"/>
        </w:rPr>
        <w:tab/>
        <w:t>Ucw ≤ 0,9 W/m2K</w:t>
      </w:r>
    </w:p>
    <w:p w14:paraId="1DFFA9C8" w14:textId="77777777" w:rsidR="009A4F3B" w:rsidRPr="009A4F3B" w:rsidRDefault="009A4F3B" w:rsidP="009A4F3B">
      <w:pPr>
        <w:spacing w:before="120" w:line="259" w:lineRule="auto"/>
        <w:outlineLvl w:val="5"/>
        <w:rPr>
          <w:bCs/>
          <w:i w:val="0"/>
          <w:szCs w:val="24"/>
          <w:lang w:val="x-none" w:eastAsia="en-US"/>
        </w:rPr>
      </w:pPr>
      <w:r w:rsidRPr="009A4F3B">
        <w:rPr>
          <w:bCs/>
          <w:i w:val="0"/>
          <w:szCs w:val="24"/>
          <w:lang w:val="x-none" w:eastAsia="en-US"/>
        </w:rPr>
        <w:t>Ostale zahteve:</w:t>
      </w:r>
    </w:p>
    <w:p w14:paraId="742115ED"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zvočna izolirnost: Rw ≥ 35 dB,</w:t>
      </w:r>
    </w:p>
    <w:p w14:paraId="34530EBF"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4 razred zrakotesnosti, določen skladno s SIST EN 12207:2017,</w:t>
      </w:r>
    </w:p>
    <w:p w14:paraId="716993B8"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razred 9A vodotesnosti, določen skladno s SIST EN 12208:2000,</w:t>
      </w:r>
    </w:p>
    <w:p w14:paraId="7A54EDFB"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razred C4/B5 odpornosti na udarni veter, določen skladno s SIST EN 12210:2016,</w:t>
      </w:r>
    </w:p>
    <w:p w14:paraId="273AA501"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lastRenderedPageBreak/>
        <w:t>4 razred mehanske odpornosti, določen skladno s SIST EN 13115:2002,</w:t>
      </w:r>
    </w:p>
    <w:p w14:paraId="0FD8E3B8"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2 razred mehanske trajnosti, določene skladno s po SIST EN 12400:2003,</w:t>
      </w:r>
    </w:p>
    <w:p w14:paraId="0EA4C0D8"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4 razred odpornosti na korozijo, določen skladno s SIST EN 1670:2007/AC:2008,</w:t>
      </w:r>
    </w:p>
    <w:p w14:paraId="6186DE62"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vsaj RC2 (klet, pritličje, visoko pritličje) in RC1 v nadstropju za proti vlomni razred, določen skladno s SIST EN 1627:2011,</w:t>
      </w:r>
    </w:p>
    <w:p w14:paraId="0E0E2D1F"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ustreznost glede sproščanja nevarnih snovi.</w:t>
      </w:r>
    </w:p>
    <w:p w14:paraId="50E5B7BB" w14:textId="77777777" w:rsidR="009A4F3B" w:rsidRPr="009A4F3B" w:rsidRDefault="009A4F3B" w:rsidP="009A4F3B">
      <w:pPr>
        <w:spacing w:before="120" w:line="259" w:lineRule="auto"/>
        <w:outlineLvl w:val="5"/>
        <w:rPr>
          <w:bCs/>
          <w:i w:val="0"/>
          <w:szCs w:val="24"/>
          <w:lang w:val="x-none" w:eastAsia="en-US"/>
        </w:rPr>
      </w:pPr>
      <w:r w:rsidRPr="009A4F3B">
        <w:rPr>
          <w:bCs/>
          <w:i w:val="0"/>
          <w:szCs w:val="24"/>
          <w:lang w:val="x-none" w:eastAsia="en-US"/>
        </w:rPr>
        <w:t>Dodatne zahteve za obešene zastekljene:</w:t>
      </w:r>
    </w:p>
    <w:p w14:paraId="17C666FD"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zvočna izolativnost Rw ≥ 35 dB,</w:t>
      </w:r>
    </w:p>
    <w:p w14:paraId="3169BA86"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prepustnost zraka, razred AE, po SIST EN 12153,</w:t>
      </w:r>
    </w:p>
    <w:p w14:paraId="40256C83"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vodotesnost RE 1200, po SIST EN 12155,</w:t>
      </w:r>
    </w:p>
    <w:p w14:paraId="76C0C284"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skupna mehanska odpornost, kategorija vsaj I5/E5, po SIST EN 14019,</w:t>
      </w:r>
    </w:p>
    <w:p w14:paraId="5BF3357E" w14:textId="77777777" w:rsidR="009A4F3B" w:rsidRPr="009A4F3B" w:rsidRDefault="009A4F3B" w:rsidP="009A4F3B">
      <w:pPr>
        <w:widowControl w:val="0"/>
        <w:numPr>
          <w:ilvl w:val="0"/>
          <w:numId w:val="54"/>
        </w:numPr>
        <w:suppressAutoHyphens/>
        <w:spacing w:after="160" w:line="259" w:lineRule="auto"/>
        <w:ind w:left="714" w:hanging="357"/>
        <w:jc w:val="both"/>
        <w:rPr>
          <w:i w:val="0"/>
          <w:szCs w:val="24"/>
          <w:lang w:val="x-none" w:eastAsia="en-US"/>
        </w:rPr>
      </w:pPr>
      <w:r w:rsidRPr="009A4F3B">
        <w:rPr>
          <w:i w:val="0"/>
          <w:szCs w:val="24"/>
          <w:lang w:val="x-none" w:eastAsia="en-US"/>
        </w:rPr>
        <w:t>odpornost na veter po EN 12179, za varnostno obremenitev, vsaj 3,0 kN/m2 za tlak in 3,5 kN/m2 za podtlak.</w:t>
      </w:r>
    </w:p>
    <w:p w14:paraId="1C580036" w14:textId="77777777" w:rsidR="009A4F3B" w:rsidRPr="009A4F3B" w:rsidRDefault="009A4F3B" w:rsidP="009A4F3B">
      <w:pPr>
        <w:widowControl w:val="0"/>
        <w:suppressAutoHyphens/>
        <w:spacing w:after="120"/>
        <w:jc w:val="both"/>
        <w:rPr>
          <w:i w:val="0"/>
          <w:szCs w:val="24"/>
          <w:lang w:val="en-US" w:eastAsia="en-US"/>
        </w:rPr>
      </w:pPr>
    </w:p>
    <w:p w14:paraId="770CDE7F" w14:textId="77777777" w:rsidR="009A4F3B" w:rsidRPr="009A4F3B" w:rsidRDefault="009A4F3B" w:rsidP="009A4F3B">
      <w:pPr>
        <w:spacing w:after="160" w:line="259" w:lineRule="auto"/>
        <w:rPr>
          <w:rFonts w:eastAsia="Calibri"/>
          <w:i w:val="0"/>
          <w:szCs w:val="24"/>
          <w:lang w:eastAsia="en-US"/>
        </w:rPr>
      </w:pPr>
    </w:p>
    <w:p w14:paraId="318767D5" w14:textId="77777777" w:rsidR="0056658A" w:rsidRDefault="0056658A" w:rsidP="009A4F3B">
      <w:pPr>
        <w:pStyle w:val="Glava"/>
        <w:tabs>
          <w:tab w:val="clear" w:pos="4536"/>
          <w:tab w:val="clear" w:pos="9072"/>
        </w:tabs>
        <w:jc w:val="both"/>
        <w:rPr>
          <w:b/>
          <w:i w:val="0"/>
          <w:sz w:val="22"/>
          <w:szCs w:val="22"/>
        </w:rPr>
      </w:pPr>
    </w:p>
    <w:p w14:paraId="32A72581" w14:textId="77777777" w:rsidR="0056658A" w:rsidRDefault="0056658A" w:rsidP="002E10D3">
      <w:pPr>
        <w:pStyle w:val="Glava"/>
        <w:tabs>
          <w:tab w:val="clear" w:pos="4536"/>
          <w:tab w:val="clear" w:pos="9072"/>
        </w:tabs>
        <w:jc w:val="right"/>
        <w:rPr>
          <w:b/>
          <w:i w:val="0"/>
          <w:sz w:val="22"/>
          <w:szCs w:val="22"/>
        </w:rPr>
      </w:pPr>
    </w:p>
    <w:p w14:paraId="51569882" w14:textId="77777777" w:rsidR="0056658A" w:rsidRDefault="0056658A" w:rsidP="002E10D3">
      <w:pPr>
        <w:pStyle w:val="Glava"/>
        <w:tabs>
          <w:tab w:val="clear" w:pos="4536"/>
          <w:tab w:val="clear" w:pos="9072"/>
        </w:tabs>
        <w:jc w:val="right"/>
        <w:rPr>
          <w:b/>
          <w:i w:val="0"/>
          <w:sz w:val="22"/>
          <w:szCs w:val="22"/>
        </w:rPr>
      </w:pPr>
    </w:p>
    <w:p w14:paraId="02259A7B" w14:textId="77777777" w:rsidR="0056658A" w:rsidRDefault="0056658A" w:rsidP="002E10D3">
      <w:pPr>
        <w:pStyle w:val="Glava"/>
        <w:tabs>
          <w:tab w:val="clear" w:pos="4536"/>
          <w:tab w:val="clear" w:pos="9072"/>
        </w:tabs>
        <w:jc w:val="right"/>
        <w:rPr>
          <w:b/>
          <w:i w:val="0"/>
          <w:sz w:val="22"/>
          <w:szCs w:val="22"/>
        </w:rPr>
      </w:pPr>
    </w:p>
    <w:p w14:paraId="77A41FB2" w14:textId="77777777" w:rsidR="0056658A" w:rsidRDefault="0056658A" w:rsidP="002E10D3">
      <w:pPr>
        <w:pStyle w:val="Glava"/>
        <w:tabs>
          <w:tab w:val="clear" w:pos="4536"/>
          <w:tab w:val="clear" w:pos="9072"/>
        </w:tabs>
        <w:jc w:val="right"/>
        <w:rPr>
          <w:b/>
          <w:i w:val="0"/>
          <w:sz w:val="22"/>
          <w:szCs w:val="22"/>
        </w:rPr>
      </w:pPr>
    </w:p>
    <w:p w14:paraId="6E60E6A6" w14:textId="77777777" w:rsidR="0056658A" w:rsidRDefault="0056658A" w:rsidP="002E10D3">
      <w:pPr>
        <w:pStyle w:val="Glava"/>
        <w:tabs>
          <w:tab w:val="clear" w:pos="4536"/>
          <w:tab w:val="clear" w:pos="9072"/>
        </w:tabs>
        <w:jc w:val="right"/>
        <w:rPr>
          <w:b/>
          <w:i w:val="0"/>
          <w:sz w:val="22"/>
          <w:szCs w:val="22"/>
        </w:rPr>
      </w:pPr>
    </w:p>
    <w:p w14:paraId="167D704F" w14:textId="77777777" w:rsidR="0056658A" w:rsidRDefault="0056658A" w:rsidP="002E10D3">
      <w:pPr>
        <w:pStyle w:val="Glava"/>
        <w:tabs>
          <w:tab w:val="clear" w:pos="4536"/>
          <w:tab w:val="clear" w:pos="9072"/>
        </w:tabs>
        <w:jc w:val="right"/>
        <w:rPr>
          <w:b/>
          <w:i w:val="0"/>
          <w:sz w:val="22"/>
          <w:szCs w:val="22"/>
        </w:rPr>
      </w:pPr>
    </w:p>
    <w:p w14:paraId="654A3FDE" w14:textId="77777777" w:rsidR="0056658A" w:rsidRDefault="0056658A" w:rsidP="002E10D3">
      <w:pPr>
        <w:pStyle w:val="Glava"/>
        <w:tabs>
          <w:tab w:val="clear" w:pos="4536"/>
          <w:tab w:val="clear" w:pos="9072"/>
        </w:tabs>
        <w:jc w:val="right"/>
        <w:rPr>
          <w:b/>
          <w:i w:val="0"/>
          <w:sz w:val="22"/>
          <w:szCs w:val="22"/>
        </w:rPr>
      </w:pPr>
    </w:p>
    <w:p w14:paraId="6C811830" w14:textId="77777777" w:rsidR="0056658A" w:rsidRDefault="0056658A" w:rsidP="002E10D3">
      <w:pPr>
        <w:pStyle w:val="Glava"/>
        <w:tabs>
          <w:tab w:val="clear" w:pos="4536"/>
          <w:tab w:val="clear" w:pos="9072"/>
        </w:tabs>
        <w:jc w:val="right"/>
        <w:rPr>
          <w:b/>
          <w:i w:val="0"/>
          <w:sz w:val="22"/>
          <w:szCs w:val="22"/>
        </w:rPr>
      </w:pPr>
    </w:p>
    <w:p w14:paraId="2F89E2E6" w14:textId="77777777" w:rsidR="0056658A" w:rsidRDefault="0056658A" w:rsidP="002E10D3">
      <w:pPr>
        <w:pStyle w:val="Glava"/>
        <w:tabs>
          <w:tab w:val="clear" w:pos="4536"/>
          <w:tab w:val="clear" w:pos="9072"/>
        </w:tabs>
        <w:jc w:val="right"/>
        <w:rPr>
          <w:b/>
          <w:i w:val="0"/>
          <w:sz w:val="22"/>
          <w:szCs w:val="22"/>
        </w:rPr>
      </w:pPr>
    </w:p>
    <w:p w14:paraId="57D255F7" w14:textId="77777777" w:rsidR="0056658A" w:rsidRDefault="0056658A" w:rsidP="002E10D3">
      <w:pPr>
        <w:pStyle w:val="Glava"/>
        <w:tabs>
          <w:tab w:val="clear" w:pos="4536"/>
          <w:tab w:val="clear" w:pos="9072"/>
        </w:tabs>
        <w:jc w:val="right"/>
        <w:rPr>
          <w:b/>
          <w:i w:val="0"/>
          <w:sz w:val="22"/>
          <w:szCs w:val="22"/>
        </w:rPr>
      </w:pPr>
    </w:p>
    <w:p w14:paraId="3B38B85A" w14:textId="77777777" w:rsidR="0056658A" w:rsidRDefault="0056658A" w:rsidP="002E10D3">
      <w:pPr>
        <w:pStyle w:val="Glava"/>
        <w:tabs>
          <w:tab w:val="clear" w:pos="4536"/>
          <w:tab w:val="clear" w:pos="9072"/>
        </w:tabs>
        <w:jc w:val="right"/>
        <w:rPr>
          <w:b/>
          <w:i w:val="0"/>
          <w:sz w:val="22"/>
          <w:szCs w:val="22"/>
        </w:rPr>
      </w:pPr>
    </w:p>
    <w:p w14:paraId="0A052373" w14:textId="77777777" w:rsidR="0056658A" w:rsidRDefault="0056658A" w:rsidP="002E10D3">
      <w:pPr>
        <w:pStyle w:val="Glava"/>
        <w:tabs>
          <w:tab w:val="clear" w:pos="4536"/>
          <w:tab w:val="clear" w:pos="9072"/>
        </w:tabs>
        <w:jc w:val="right"/>
        <w:rPr>
          <w:b/>
          <w:i w:val="0"/>
          <w:sz w:val="22"/>
          <w:szCs w:val="22"/>
        </w:rPr>
      </w:pPr>
    </w:p>
    <w:p w14:paraId="022DA296" w14:textId="77777777" w:rsidR="0056658A" w:rsidRDefault="0056658A" w:rsidP="002E10D3">
      <w:pPr>
        <w:pStyle w:val="Glava"/>
        <w:tabs>
          <w:tab w:val="clear" w:pos="4536"/>
          <w:tab w:val="clear" w:pos="9072"/>
        </w:tabs>
        <w:jc w:val="right"/>
        <w:rPr>
          <w:b/>
          <w:i w:val="0"/>
          <w:sz w:val="22"/>
          <w:szCs w:val="22"/>
        </w:rPr>
      </w:pPr>
    </w:p>
    <w:p w14:paraId="2BC303A0" w14:textId="77777777" w:rsidR="0056658A" w:rsidRDefault="0056658A" w:rsidP="002E10D3">
      <w:pPr>
        <w:pStyle w:val="Glava"/>
        <w:tabs>
          <w:tab w:val="clear" w:pos="4536"/>
          <w:tab w:val="clear" w:pos="9072"/>
        </w:tabs>
        <w:jc w:val="right"/>
        <w:rPr>
          <w:b/>
          <w:i w:val="0"/>
          <w:sz w:val="22"/>
          <w:szCs w:val="22"/>
        </w:rPr>
      </w:pPr>
    </w:p>
    <w:p w14:paraId="736ECE44" w14:textId="77777777" w:rsidR="0056658A" w:rsidRDefault="0056658A" w:rsidP="002E10D3">
      <w:pPr>
        <w:pStyle w:val="Glava"/>
        <w:tabs>
          <w:tab w:val="clear" w:pos="4536"/>
          <w:tab w:val="clear" w:pos="9072"/>
        </w:tabs>
        <w:jc w:val="right"/>
        <w:rPr>
          <w:b/>
          <w:i w:val="0"/>
          <w:sz w:val="22"/>
          <w:szCs w:val="22"/>
        </w:rPr>
      </w:pPr>
    </w:p>
    <w:p w14:paraId="7CEBFFEF" w14:textId="77777777" w:rsidR="0056658A" w:rsidRDefault="0056658A" w:rsidP="002E10D3">
      <w:pPr>
        <w:pStyle w:val="Glava"/>
        <w:tabs>
          <w:tab w:val="clear" w:pos="4536"/>
          <w:tab w:val="clear" w:pos="9072"/>
        </w:tabs>
        <w:jc w:val="right"/>
        <w:rPr>
          <w:b/>
          <w:i w:val="0"/>
          <w:sz w:val="22"/>
          <w:szCs w:val="22"/>
        </w:rPr>
      </w:pPr>
    </w:p>
    <w:p w14:paraId="04C67022" w14:textId="77777777" w:rsidR="0056658A" w:rsidRDefault="0056658A" w:rsidP="002E10D3">
      <w:pPr>
        <w:pStyle w:val="Glava"/>
        <w:tabs>
          <w:tab w:val="clear" w:pos="4536"/>
          <w:tab w:val="clear" w:pos="9072"/>
        </w:tabs>
        <w:jc w:val="right"/>
        <w:rPr>
          <w:b/>
          <w:i w:val="0"/>
          <w:sz w:val="22"/>
          <w:szCs w:val="22"/>
        </w:rPr>
      </w:pPr>
    </w:p>
    <w:p w14:paraId="4BC88904" w14:textId="77777777" w:rsidR="0056658A" w:rsidRDefault="0056658A" w:rsidP="002E10D3">
      <w:pPr>
        <w:pStyle w:val="Glava"/>
        <w:tabs>
          <w:tab w:val="clear" w:pos="4536"/>
          <w:tab w:val="clear" w:pos="9072"/>
        </w:tabs>
        <w:jc w:val="right"/>
        <w:rPr>
          <w:b/>
          <w:i w:val="0"/>
          <w:sz w:val="22"/>
          <w:szCs w:val="22"/>
        </w:rPr>
      </w:pPr>
    </w:p>
    <w:p w14:paraId="673D2EED" w14:textId="77777777" w:rsidR="0056658A" w:rsidRDefault="0056658A" w:rsidP="002E10D3">
      <w:pPr>
        <w:pStyle w:val="Glava"/>
        <w:tabs>
          <w:tab w:val="clear" w:pos="4536"/>
          <w:tab w:val="clear" w:pos="9072"/>
        </w:tabs>
        <w:jc w:val="right"/>
        <w:rPr>
          <w:b/>
          <w:i w:val="0"/>
          <w:sz w:val="22"/>
          <w:szCs w:val="22"/>
        </w:rPr>
      </w:pPr>
    </w:p>
    <w:p w14:paraId="313E1716" w14:textId="77777777" w:rsidR="0056658A" w:rsidRDefault="0056658A" w:rsidP="002E10D3">
      <w:pPr>
        <w:pStyle w:val="Glava"/>
        <w:tabs>
          <w:tab w:val="clear" w:pos="4536"/>
          <w:tab w:val="clear" w:pos="9072"/>
        </w:tabs>
        <w:jc w:val="right"/>
        <w:rPr>
          <w:b/>
          <w:i w:val="0"/>
          <w:sz w:val="22"/>
          <w:szCs w:val="22"/>
        </w:rPr>
      </w:pPr>
    </w:p>
    <w:p w14:paraId="36086A6E" w14:textId="77777777" w:rsidR="0056658A" w:rsidRDefault="0056658A" w:rsidP="002E10D3">
      <w:pPr>
        <w:pStyle w:val="Glava"/>
        <w:tabs>
          <w:tab w:val="clear" w:pos="4536"/>
          <w:tab w:val="clear" w:pos="9072"/>
        </w:tabs>
        <w:jc w:val="right"/>
        <w:rPr>
          <w:b/>
          <w:i w:val="0"/>
          <w:sz w:val="22"/>
          <w:szCs w:val="22"/>
        </w:rPr>
      </w:pPr>
    </w:p>
    <w:p w14:paraId="7BE7C3B7" w14:textId="77777777" w:rsidR="0056658A" w:rsidRDefault="0056658A" w:rsidP="002E10D3">
      <w:pPr>
        <w:pStyle w:val="Glava"/>
        <w:tabs>
          <w:tab w:val="clear" w:pos="4536"/>
          <w:tab w:val="clear" w:pos="9072"/>
        </w:tabs>
        <w:jc w:val="right"/>
        <w:rPr>
          <w:b/>
          <w:i w:val="0"/>
          <w:sz w:val="22"/>
          <w:szCs w:val="22"/>
        </w:rPr>
      </w:pPr>
    </w:p>
    <w:p w14:paraId="054C47CF" w14:textId="77777777" w:rsidR="0056658A" w:rsidRDefault="0056658A" w:rsidP="002E10D3">
      <w:pPr>
        <w:pStyle w:val="Glava"/>
        <w:tabs>
          <w:tab w:val="clear" w:pos="4536"/>
          <w:tab w:val="clear" w:pos="9072"/>
        </w:tabs>
        <w:jc w:val="right"/>
        <w:rPr>
          <w:b/>
          <w:i w:val="0"/>
          <w:sz w:val="22"/>
          <w:szCs w:val="22"/>
        </w:rPr>
      </w:pPr>
    </w:p>
    <w:p w14:paraId="5A6B7B48" w14:textId="77777777" w:rsidR="0056658A" w:rsidRDefault="0056658A" w:rsidP="002E10D3">
      <w:pPr>
        <w:pStyle w:val="Glava"/>
        <w:tabs>
          <w:tab w:val="clear" w:pos="4536"/>
          <w:tab w:val="clear" w:pos="9072"/>
        </w:tabs>
        <w:jc w:val="right"/>
        <w:rPr>
          <w:b/>
          <w:i w:val="0"/>
          <w:sz w:val="22"/>
          <w:szCs w:val="22"/>
        </w:rPr>
      </w:pPr>
    </w:p>
    <w:p w14:paraId="68656400" w14:textId="77777777" w:rsidR="0056658A" w:rsidRDefault="0056658A" w:rsidP="002E10D3">
      <w:pPr>
        <w:pStyle w:val="Glava"/>
        <w:tabs>
          <w:tab w:val="clear" w:pos="4536"/>
          <w:tab w:val="clear" w:pos="9072"/>
        </w:tabs>
        <w:jc w:val="right"/>
        <w:rPr>
          <w:b/>
          <w:i w:val="0"/>
          <w:sz w:val="22"/>
          <w:szCs w:val="22"/>
        </w:rPr>
      </w:pPr>
    </w:p>
    <w:p w14:paraId="14BA54F4" w14:textId="77777777" w:rsidR="0056658A" w:rsidRDefault="0056658A" w:rsidP="002E10D3">
      <w:pPr>
        <w:pStyle w:val="Glava"/>
        <w:tabs>
          <w:tab w:val="clear" w:pos="4536"/>
          <w:tab w:val="clear" w:pos="9072"/>
        </w:tabs>
        <w:jc w:val="right"/>
        <w:rPr>
          <w:b/>
          <w:i w:val="0"/>
          <w:sz w:val="22"/>
          <w:szCs w:val="22"/>
        </w:rPr>
      </w:pPr>
    </w:p>
    <w:p w14:paraId="4B59DF45" w14:textId="77777777" w:rsidR="0056658A" w:rsidRDefault="0056658A" w:rsidP="002E10D3">
      <w:pPr>
        <w:pStyle w:val="Glava"/>
        <w:tabs>
          <w:tab w:val="clear" w:pos="4536"/>
          <w:tab w:val="clear" w:pos="9072"/>
        </w:tabs>
        <w:jc w:val="right"/>
        <w:rPr>
          <w:b/>
          <w:i w:val="0"/>
          <w:sz w:val="22"/>
          <w:szCs w:val="22"/>
        </w:rPr>
      </w:pPr>
    </w:p>
    <w:p w14:paraId="51D7309C" w14:textId="77777777" w:rsidR="0056658A" w:rsidRDefault="0056658A" w:rsidP="002E10D3">
      <w:pPr>
        <w:pStyle w:val="Glava"/>
        <w:tabs>
          <w:tab w:val="clear" w:pos="4536"/>
          <w:tab w:val="clear" w:pos="9072"/>
        </w:tabs>
        <w:jc w:val="right"/>
        <w:rPr>
          <w:b/>
          <w:i w:val="0"/>
          <w:sz w:val="22"/>
          <w:szCs w:val="22"/>
        </w:rPr>
      </w:pPr>
    </w:p>
    <w:p w14:paraId="4770A2A5" w14:textId="77777777" w:rsidR="0056658A" w:rsidRDefault="0056658A" w:rsidP="002E10D3">
      <w:pPr>
        <w:pStyle w:val="Glava"/>
        <w:tabs>
          <w:tab w:val="clear" w:pos="4536"/>
          <w:tab w:val="clear" w:pos="9072"/>
        </w:tabs>
        <w:jc w:val="right"/>
        <w:rPr>
          <w:b/>
          <w:i w:val="0"/>
          <w:sz w:val="22"/>
          <w:szCs w:val="22"/>
        </w:rPr>
      </w:pPr>
    </w:p>
    <w:p w14:paraId="7E3A238B"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14:paraId="1772748D" w14:textId="77777777" w:rsidR="00FB5916" w:rsidRDefault="00FB5916" w:rsidP="006F23C8">
      <w:pPr>
        <w:ind w:left="1080"/>
        <w:jc w:val="right"/>
        <w:rPr>
          <w:b/>
          <w:i w:val="0"/>
          <w:sz w:val="22"/>
          <w:szCs w:val="22"/>
        </w:rPr>
      </w:pPr>
    </w:p>
    <w:p w14:paraId="1CEDF734" w14:textId="77777777" w:rsidR="006C65D9" w:rsidRDefault="006C65D9" w:rsidP="00C94D14">
      <w:pPr>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14:paraId="70313F48" w14:textId="77777777" w:rsidR="00B75F77" w:rsidRDefault="00B75F77" w:rsidP="00B75F77">
      <w:pPr>
        <w:ind w:left="1080"/>
        <w:jc w:val="both"/>
        <w:rPr>
          <w:i w:val="0"/>
          <w:color w:val="000000" w:themeColor="text1"/>
          <w:sz w:val="22"/>
          <w:szCs w:val="22"/>
        </w:rPr>
      </w:pPr>
    </w:p>
    <w:p w14:paraId="2C55B29B" w14:textId="77777777" w:rsidR="00C94D14" w:rsidRDefault="00C94D14" w:rsidP="00C94D14">
      <w:pPr>
        <w:jc w:val="both"/>
        <w:rPr>
          <w:b/>
          <w:i w:val="0"/>
          <w:sz w:val="22"/>
          <w:szCs w:val="22"/>
        </w:rPr>
      </w:pPr>
    </w:p>
    <w:p w14:paraId="6EB1AB1D" w14:textId="77777777" w:rsidR="00C94D14" w:rsidRPr="00B75F77" w:rsidRDefault="00C94D14" w:rsidP="00C94D14">
      <w:pPr>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14:paraId="30FE6A54" w14:textId="77777777" w:rsidR="00C94D14" w:rsidRPr="00B75F77" w:rsidRDefault="00C94D14" w:rsidP="00C94D14">
      <w:pPr>
        <w:jc w:val="both"/>
        <w:rPr>
          <w:i w:val="0"/>
          <w:sz w:val="22"/>
          <w:szCs w:val="22"/>
        </w:rPr>
      </w:pPr>
      <w:r w:rsidRPr="00B75F77">
        <w:rPr>
          <w:i w:val="0"/>
          <w:sz w:val="22"/>
          <w:szCs w:val="22"/>
        </w:rPr>
        <w:t>matična številka: 5874025000,</w:t>
      </w:r>
    </w:p>
    <w:p w14:paraId="2B41D67C" w14:textId="77777777" w:rsidR="00C94D14" w:rsidRPr="00B75F77" w:rsidRDefault="00C94D14" w:rsidP="00C94D14">
      <w:pPr>
        <w:jc w:val="both"/>
        <w:rPr>
          <w:i w:val="0"/>
          <w:sz w:val="22"/>
          <w:szCs w:val="22"/>
        </w:rPr>
      </w:pPr>
      <w:r w:rsidRPr="00B75F77">
        <w:rPr>
          <w:i w:val="0"/>
          <w:sz w:val="22"/>
          <w:szCs w:val="22"/>
        </w:rPr>
        <w:t>identifikacijska številka za DDV: SI67593321</w:t>
      </w:r>
    </w:p>
    <w:p w14:paraId="17CE0ED8" w14:textId="77777777" w:rsidR="00C94D14" w:rsidRPr="00B75F77" w:rsidRDefault="00C94D14" w:rsidP="00C94D14">
      <w:pPr>
        <w:jc w:val="both"/>
        <w:rPr>
          <w:i w:val="0"/>
          <w:sz w:val="22"/>
          <w:szCs w:val="22"/>
        </w:rPr>
      </w:pPr>
      <w:r w:rsidRPr="00B75F77">
        <w:rPr>
          <w:i w:val="0"/>
          <w:sz w:val="22"/>
          <w:szCs w:val="22"/>
        </w:rPr>
        <w:t>(v nadaljevanju: naročnik)</w:t>
      </w:r>
    </w:p>
    <w:p w14:paraId="571C25FF" w14:textId="77777777" w:rsidR="00C94D14" w:rsidRPr="00B75F77" w:rsidRDefault="00C94D14" w:rsidP="00C94D14">
      <w:pPr>
        <w:jc w:val="both"/>
        <w:rPr>
          <w:i w:val="0"/>
          <w:sz w:val="22"/>
          <w:szCs w:val="22"/>
        </w:rPr>
      </w:pPr>
    </w:p>
    <w:p w14:paraId="6DEA83F2" w14:textId="77777777" w:rsidR="00C94D14" w:rsidRPr="00B75F77" w:rsidRDefault="00C94D14" w:rsidP="00C94D14">
      <w:pPr>
        <w:jc w:val="both"/>
        <w:rPr>
          <w:i w:val="0"/>
          <w:sz w:val="22"/>
          <w:szCs w:val="22"/>
        </w:rPr>
      </w:pPr>
      <w:r w:rsidRPr="00B75F77">
        <w:rPr>
          <w:i w:val="0"/>
          <w:sz w:val="22"/>
          <w:szCs w:val="22"/>
        </w:rPr>
        <w:t xml:space="preserve">in </w:t>
      </w:r>
    </w:p>
    <w:p w14:paraId="58D4D2B9" w14:textId="77777777" w:rsidR="00C94D14" w:rsidRPr="00B75F77" w:rsidRDefault="00C94D14" w:rsidP="00C94D14">
      <w:pPr>
        <w:jc w:val="both"/>
        <w:rPr>
          <w:i w:val="0"/>
          <w:sz w:val="22"/>
          <w:szCs w:val="22"/>
        </w:rPr>
      </w:pPr>
    </w:p>
    <w:p w14:paraId="77A4EE20" w14:textId="77777777" w:rsidR="00C94D14" w:rsidRPr="00B75F77" w:rsidRDefault="00C94D14" w:rsidP="00C94D14">
      <w:pPr>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14:paraId="0D50498C" w14:textId="77777777" w:rsidR="00C94D14" w:rsidRPr="00B75F77" w:rsidRDefault="00C94D14" w:rsidP="00C94D14">
      <w:pPr>
        <w:jc w:val="both"/>
        <w:rPr>
          <w:i w:val="0"/>
          <w:sz w:val="22"/>
          <w:szCs w:val="22"/>
        </w:rPr>
      </w:pPr>
      <w:r w:rsidRPr="00B75F77">
        <w:rPr>
          <w:i w:val="0"/>
          <w:sz w:val="22"/>
          <w:szCs w:val="22"/>
        </w:rPr>
        <w:t>matična številka: ……………………………,</w:t>
      </w:r>
    </w:p>
    <w:p w14:paraId="5C224684" w14:textId="77777777" w:rsidR="00C94D14" w:rsidRPr="00B75F77" w:rsidRDefault="00C94D14" w:rsidP="00C94D14">
      <w:pPr>
        <w:jc w:val="both"/>
        <w:rPr>
          <w:i w:val="0"/>
          <w:sz w:val="22"/>
          <w:szCs w:val="22"/>
        </w:rPr>
      </w:pPr>
      <w:r w:rsidRPr="00B75F77">
        <w:rPr>
          <w:i w:val="0"/>
          <w:sz w:val="22"/>
          <w:szCs w:val="22"/>
        </w:rPr>
        <w:t>identifikacijska številka za DDV/davčna številka</w:t>
      </w:r>
      <w:r w:rsidRPr="00B75F77">
        <w:rPr>
          <w:i w:val="0"/>
          <w:sz w:val="22"/>
          <w:szCs w:val="22"/>
          <w:vertAlign w:val="superscript"/>
        </w:rPr>
        <w:footnoteReference w:id="1"/>
      </w:r>
      <w:r w:rsidRPr="00B75F77">
        <w:rPr>
          <w:i w:val="0"/>
          <w:sz w:val="22"/>
          <w:szCs w:val="22"/>
        </w:rPr>
        <w:t>: ………………</w:t>
      </w:r>
    </w:p>
    <w:p w14:paraId="29F81ACF" w14:textId="77777777" w:rsidR="00C94D14" w:rsidRPr="00B75F77" w:rsidRDefault="00C94D14" w:rsidP="00C94D14">
      <w:pPr>
        <w:jc w:val="both"/>
        <w:rPr>
          <w:i w:val="0"/>
          <w:sz w:val="22"/>
          <w:szCs w:val="22"/>
        </w:rPr>
      </w:pPr>
      <w:r w:rsidRPr="00B75F77">
        <w:rPr>
          <w:i w:val="0"/>
          <w:sz w:val="22"/>
          <w:szCs w:val="22"/>
        </w:rPr>
        <w:t xml:space="preserve"> (v nadaljevanju: izvajalec)</w:t>
      </w:r>
    </w:p>
    <w:p w14:paraId="2E293D69" w14:textId="77777777" w:rsidR="00C94D14" w:rsidRPr="00B75F77" w:rsidRDefault="00C94D14" w:rsidP="00C94D14">
      <w:pPr>
        <w:jc w:val="both"/>
        <w:rPr>
          <w:i w:val="0"/>
          <w:sz w:val="22"/>
          <w:szCs w:val="22"/>
        </w:rPr>
      </w:pPr>
    </w:p>
    <w:p w14:paraId="7F25A02F" w14:textId="77777777" w:rsidR="00C94D14" w:rsidRPr="00B75F77" w:rsidRDefault="00C94D14" w:rsidP="00C94D14">
      <w:pPr>
        <w:jc w:val="both"/>
        <w:rPr>
          <w:i w:val="0"/>
          <w:sz w:val="22"/>
          <w:szCs w:val="22"/>
        </w:rPr>
      </w:pPr>
      <w:r w:rsidRPr="00B75F77">
        <w:rPr>
          <w:i w:val="0"/>
          <w:sz w:val="22"/>
          <w:szCs w:val="22"/>
        </w:rPr>
        <w:t>skleneta naslednjo</w:t>
      </w:r>
    </w:p>
    <w:p w14:paraId="617F305F" w14:textId="77777777" w:rsidR="00C94D14" w:rsidRDefault="00C94D14" w:rsidP="00C94D14">
      <w:pPr>
        <w:ind w:left="1080" w:firstLine="708"/>
        <w:rPr>
          <w:b/>
          <w:bCs/>
          <w:i w:val="0"/>
          <w:sz w:val="22"/>
          <w:szCs w:val="22"/>
        </w:rPr>
      </w:pPr>
    </w:p>
    <w:p w14:paraId="676F8BBE" w14:textId="77777777" w:rsidR="00C94D14" w:rsidRPr="00B75F77" w:rsidRDefault="00C94D14" w:rsidP="00C94D14">
      <w:pPr>
        <w:ind w:left="1080" w:firstLine="708"/>
        <w:rPr>
          <w:b/>
          <w:bCs/>
          <w:i w:val="0"/>
          <w:sz w:val="22"/>
          <w:szCs w:val="22"/>
        </w:rPr>
      </w:pPr>
    </w:p>
    <w:p w14:paraId="3D50F30E" w14:textId="77777777" w:rsidR="00C94D14" w:rsidRDefault="00C94D14" w:rsidP="00C94D14">
      <w:pPr>
        <w:ind w:left="1080" w:firstLine="708"/>
        <w:jc w:val="center"/>
        <w:rPr>
          <w:b/>
          <w:i w:val="0"/>
          <w:color w:val="000000"/>
          <w:sz w:val="22"/>
          <w:szCs w:val="22"/>
        </w:rPr>
      </w:pPr>
      <w:r w:rsidRPr="00B75F77">
        <w:rPr>
          <w:b/>
          <w:bCs/>
          <w:i w:val="0"/>
          <w:sz w:val="22"/>
          <w:szCs w:val="22"/>
        </w:rPr>
        <w:t>GRADBENO POGODBO</w:t>
      </w:r>
      <w:r>
        <w:rPr>
          <w:b/>
          <w:bCs/>
          <w:i w:val="0"/>
          <w:sz w:val="22"/>
          <w:szCs w:val="22"/>
        </w:rPr>
        <w:t xml:space="preserve"> </w:t>
      </w:r>
      <w:r w:rsidRPr="007C5B40">
        <w:rPr>
          <w:b/>
          <w:i w:val="0"/>
          <w:color w:val="000000"/>
          <w:sz w:val="22"/>
          <w:szCs w:val="22"/>
        </w:rPr>
        <w:t>ZA</w:t>
      </w:r>
      <w:r>
        <w:rPr>
          <w:b/>
          <w:i w:val="0"/>
          <w:color w:val="000000"/>
          <w:sz w:val="22"/>
          <w:szCs w:val="22"/>
        </w:rPr>
        <w:t xml:space="preserve"> VRTEC TRNOVO ENOTA KOLEZIJSKA – CELOVITA PRENOVA OBJEKTA,</w:t>
      </w:r>
      <w:r w:rsidRPr="00893260">
        <w:rPr>
          <w:b/>
          <w:i w:val="0"/>
          <w:color w:val="000000"/>
          <w:sz w:val="22"/>
          <w:szCs w:val="22"/>
        </w:rPr>
        <w:t xml:space="preserve"> </w:t>
      </w:r>
    </w:p>
    <w:p w14:paraId="658943AA" w14:textId="77777777" w:rsidR="00C94D14" w:rsidRPr="00893260" w:rsidRDefault="00C94D14" w:rsidP="00C94D14">
      <w:pPr>
        <w:ind w:left="1080" w:firstLine="708"/>
        <w:rPr>
          <w:b/>
          <w:bCs/>
          <w:i w:val="0"/>
          <w:sz w:val="22"/>
          <w:szCs w:val="22"/>
        </w:rPr>
      </w:pPr>
      <w:r>
        <w:rPr>
          <w:b/>
          <w:bCs/>
          <w:i w:val="0"/>
          <w:sz w:val="22"/>
          <w:szCs w:val="22"/>
        </w:rPr>
        <w:t xml:space="preserve">                         </w:t>
      </w:r>
      <w:r w:rsidRPr="00893260">
        <w:rPr>
          <w:b/>
          <w:i w:val="0"/>
          <w:color w:val="000000"/>
          <w:sz w:val="22"/>
          <w:szCs w:val="22"/>
        </w:rPr>
        <w:t>PRI KATERI SE UPOŠTEVAJO OKOLJSKI VIDIKI</w:t>
      </w:r>
    </w:p>
    <w:p w14:paraId="5DF5B9F5" w14:textId="77777777" w:rsidR="00C94D14" w:rsidRPr="006B2903" w:rsidRDefault="00C94D14" w:rsidP="00C94D14">
      <w:pPr>
        <w:ind w:right="141"/>
        <w:jc w:val="both"/>
        <w:rPr>
          <w:b/>
          <w:i w:val="0"/>
          <w:color w:val="000000" w:themeColor="text1"/>
          <w:sz w:val="22"/>
          <w:szCs w:val="22"/>
        </w:rPr>
      </w:pPr>
    </w:p>
    <w:p w14:paraId="36EBC6BE" w14:textId="77777777" w:rsidR="00C94D14" w:rsidRPr="006B2903" w:rsidRDefault="00C94D14" w:rsidP="00C94D14">
      <w:pPr>
        <w:ind w:right="141"/>
        <w:jc w:val="both"/>
        <w:rPr>
          <w:b/>
          <w:i w:val="0"/>
          <w:color w:val="000000" w:themeColor="text1"/>
          <w:sz w:val="22"/>
          <w:szCs w:val="22"/>
        </w:rPr>
      </w:pPr>
    </w:p>
    <w:p w14:paraId="0E343F98"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Uvodne določbe</w:t>
      </w:r>
    </w:p>
    <w:p w14:paraId="05785229" w14:textId="77777777" w:rsidR="00C94D14" w:rsidRPr="006B2903" w:rsidRDefault="00C94D14" w:rsidP="00C94D14">
      <w:pPr>
        <w:ind w:right="141"/>
        <w:jc w:val="both"/>
        <w:rPr>
          <w:b/>
          <w:i w:val="0"/>
          <w:color w:val="000000" w:themeColor="text1"/>
          <w:sz w:val="22"/>
          <w:szCs w:val="22"/>
        </w:rPr>
      </w:pPr>
    </w:p>
    <w:p w14:paraId="73F49B40" w14:textId="77777777" w:rsidR="00C94D14" w:rsidRPr="006B2903" w:rsidRDefault="00C94D14" w:rsidP="00C94D14">
      <w:pPr>
        <w:pStyle w:val="Odstavekseznama"/>
        <w:numPr>
          <w:ilvl w:val="0"/>
          <w:numId w:val="45"/>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09F4D479" w14:textId="77777777" w:rsidR="00C94D14" w:rsidRPr="006B2903" w:rsidRDefault="00C94D14" w:rsidP="00C94D14">
      <w:pPr>
        <w:ind w:right="141"/>
        <w:jc w:val="both"/>
        <w:rPr>
          <w:i w:val="0"/>
          <w:color w:val="000000" w:themeColor="text1"/>
          <w:sz w:val="22"/>
          <w:szCs w:val="22"/>
        </w:rPr>
      </w:pPr>
    </w:p>
    <w:p w14:paraId="1087E0EE"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Pogodbeni stranki ugotavljata, da:</w:t>
      </w:r>
    </w:p>
    <w:p w14:paraId="47CCBC10" w14:textId="77777777" w:rsidR="00C94D14" w:rsidRPr="000544BD" w:rsidRDefault="00C94D14" w:rsidP="00C94D14">
      <w:pPr>
        <w:pStyle w:val="Odstavekseznama"/>
        <w:numPr>
          <w:ilvl w:val="0"/>
          <w:numId w:val="47"/>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w:t>
      </w:r>
      <w:r>
        <w:rPr>
          <w:i w:val="0"/>
          <w:color w:val="000000" w:themeColor="text1"/>
          <w:sz w:val="22"/>
          <w:szCs w:val="22"/>
        </w:rPr>
        <w:t xml:space="preserve">celovite prenove Vrtca Trnovo Enota Kolezijska  </w:t>
      </w:r>
      <w:r w:rsidRPr="006B2903">
        <w:rPr>
          <w:i w:val="0"/>
          <w:color w:val="000000" w:themeColor="text1"/>
          <w:sz w:val="22"/>
          <w:szCs w:val="22"/>
        </w:rPr>
        <w:t>pre</w:t>
      </w:r>
      <w:r w:rsidRPr="00BF5EFE">
        <w:rPr>
          <w:i w:val="0"/>
          <w:color w:val="000000" w:themeColor="text1"/>
          <w:sz w:val="22"/>
          <w:szCs w:val="22"/>
        </w:rPr>
        <w:t>dvidena v načrtu razvojnih programov Mestne občine Ljubljana (NRP</w:t>
      </w:r>
      <w:r>
        <w:rPr>
          <w:i w:val="0"/>
          <w:color w:val="000000" w:themeColor="text1"/>
          <w:sz w:val="22"/>
          <w:szCs w:val="22"/>
        </w:rPr>
        <w:t xml:space="preserve"> </w:t>
      </w:r>
      <w:r w:rsidRPr="00BF5EFE">
        <w:rPr>
          <w:i w:val="0"/>
          <w:color w:val="000000" w:themeColor="text1"/>
          <w:sz w:val="22"/>
          <w:szCs w:val="22"/>
        </w:rPr>
        <w:t xml:space="preserve"> </w:t>
      </w:r>
      <w:r>
        <w:rPr>
          <w:i w:val="0"/>
          <w:color w:val="000000" w:themeColor="text1"/>
          <w:sz w:val="22"/>
          <w:szCs w:val="22"/>
        </w:rPr>
        <w:t>7560-20-0981</w:t>
      </w:r>
      <w:r w:rsidRPr="000544BD">
        <w:rPr>
          <w:i w:val="0"/>
          <w:color w:val="000000" w:themeColor="text1"/>
          <w:sz w:val="22"/>
          <w:szCs w:val="22"/>
        </w:rPr>
        <w:t>);</w:t>
      </w:r>
    </w:p>
    <w:p w14:paraId="14579518" w14:textId="77777777" w:rsidR="00C94D14" w:rsidRPr="006B2903" w:rsidRDefault="00C94D14" w:rsidP="00C94D14">
      <w:pPr>
        <w:pStyle w:val="Odstavekseznama"/>
        <w:numPr>
          <w:ilvl w:val="0"/>
          <w:numId w:val="47"/>
        </w:numPr>
        <w:ind w:left="142" w:right="141" w:hanging="142"/>
        <w:contextualSpacing/>
        <w:jc w:val="both"/>
        <w:rPr>
          <w:i w:val="0"/>
          <w:color w:val="000000" w:themeColor="text1"/>
          <w:sz w:val="22"/>
          <w:szCs w:val="22"/>
        </w:rPr>
      </w:pPr>
      <w:r w:rsidRPr="006B2903">
        <w:rPr>
          <w:i w:val="0"/>
          <w:color w:val="000000" w:themeColor="text1"/>
          <w:sz w:val="22"/>
          <w:szCs w:val="22"/>
        </w:rPr>
        <w:t>je izvajalec izbran na podlagi izvedenega konkurenčnega postopka s pogajanji, v skladu s 44. členom Zakona o javnem naročanju (Uradni list RS, št. 91/15</w:t>
      </w:r>
      <w:r>
        <w:rPr>
          <w:i w:val="0"/>
          <w:color w:val="000000" w:themeColor="text1"/>
          <w:sz w:val="22"/>
          <w:szCs w:val="22"/>
        </w:rPr>
        <w:t>,</w:t>
      </w:r>
      <w:r w:rsidRPr="006B2903">
        <w:rPr>
          <w:i w:val="0"/>
          <w:color w:val="000000" w:themeColor="text1"/>
          <w:sz w:val="22"/>
          <w:szCs w:val="22"/>
        </w:rPr>
        <w:t xml:space="preserve"> 14/18</w:t>
      </w:r>
      <w:r>
        <w:rPr>
          <w:i w:val="0"/>
          <w:color w:val="000000" w:themeColor="text1"/>
          <w:sz w:val="22"/>
          <w:szCs w:val="22"/>
        </w:rPr>
        <w:t xml:space="preserve"> in 69/19 skl. U.S. </w:t>
      </w:r>
      <w:r w:rsidRPr="006B2903">
        <w:rPr>
          <w:i w:val="0"/>
          <w:color w:val="000000" w:themeColor="text1"/>
          <w:sz w:val="22"/>
          <w:szCs w:val="22"/>
        </w:rPr>
        <w:t>; v nadaljevanju: ZJN-3);</w:t>
      </w:r>
    </w:p>
    <w:p w14:paraId="7EFF870B" w14:textId="77777777" w:rsidR="00C94D14" w:rsidRPr="006B2903" w:rsidRDefault="00C94D14" w:rsidP="00C94D14">
      <w:pPr>
        <w:pStyle w:val="Odstavekseznama"/>
        <w:numPr>
          <w:ilvl w:val="0"/>
          <w:numId w:val="47"/>
        </w:numPr>
        <w:ind w:left="142" w:right="141" w:hanging="142"/>
        <w:contextualSpacing/>
        <w:jc w:val="both"/>
        <w:rPr>
          <w:i w:val="0"/>
          <w:color w:val="000000" w:themeColor="text1"/>
          <w:sz w:val="22"/>
          <w:szCs w:val="22"/>
        </w:rPr>
      </w:pPr>
      <w:r w:rsidRPr="006B2903">
        <w:rPr>
          <w:i w:val="0"/>
          <w:color w:val="000000" w:themeColor="text1"/>
          <w:sz w:val="22"/>
          <w:szCs w:val="22"/>
        </w:rPr>
        <w:t>je bilo obvestilo o javnem naročilu objavljeno na Portalu javnih naročil dne ……</w:t>
      </w:r>
      <w:r>
        <w:rPr>
          <w:i w:val="0"/>
          <w:color w:val="000000" w:themeColor="text1"/>
          <w:sz w:val="22"/>
          <w:szCs w:val="22"/>
        </w:rPr>
        <w:t>…….</w:t>
      </w:r>
      <w:r w:rsidRPr="006B2903">
        <w:rPr>
          <w:i w:val="0"/>
          <w:color w:val="000000" w:themeColor="text1"/>
          <w:sz w:val="22"/>
          <w:szCs w:val="22"/>
        </w:rPr>
        <w:t>……. pod številko objave …</w:t>
      </w:r>
      <w:r>
        <w:rPr>
          <w:i w:val="0"/>
          <w:color w:val="000000" w:themeColor="text1"/>
          <w:sz w:val="22"/>
          <w:szCs w:val="22"/>
        </w:rPr>
        <w:t>……………</w:t>
      </w:r>
      <w:r w:rsidRPr="006B2903">
        <w:rPr>
          <w:i w:val="0"/>
          <w:color w:val="000000" w:themeColor="text1"/>
          <w:sz w:val="22"/>
          <w:szCs w:val="22"/>
        </w:rPr>
        <w:t xml:space="preserve">………; </w:t>
      </w:r>
    </w:p>
    <w:p w14:paraId="2BEC9C38" w14:textId="77777777" w:rsidR="00C94D14" w:rsidRDefault="00C94D14" w:rsidP="00C94D14">
      <w:pPr>
        <w:pStyle w:val="Odstavekseznama"/>
        <w:numPr>
          <w:ilvl w:val="0"/>
          <w:numId w:val="47"/>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Pr>
          <w:i w:val="0"/>
          <w:color w:val="000000" w:themeColor="text1"/>
          <w:sz w:val="22"/>
          <w:szCs w:val="22"/>
        </w:rPr>
        <w:t>…………………………</w:t>
      </w:r>
      <w:r w:rsidRPr="006B2903">
        <w:rPr>
          <w:i w:val="0"/>
          <w:color w:val="000000" w:themeColor="text1"/>
          <w:sz w:val="22"/>
          <w:szCs w:val="22"/>
        </w:rPr>
        <w:t xml:space="preserve"> -…. z dne …</w:t>
      </w:r>
      <w:r>
        <w:rPr>
          <w:i w:val="0"/>
          <w:color w:val="000000" w:themeColor="text1"/>
          <w:sz w:val="22"/>
          <w:szCs w:val="22"/>
        </w:rPr>
        <w:t>………</w:t>
      </w:r>
      <w:r w:rsidRPr="006B2903">
        <w:rPr>
          <w:i w:val="0"/>
          <w:color w:val="000000" w:themeColor="text1"/>
          <w:sz w:val="22"/>
          <w:szCs w:val="22"/>
        </w:rPr>
        <w:t>…………;</w:t>
      </w:r>
    </w:p>
    <w:p w14:paraId="2F31E77D" w14:textId="77777777" w:rsidR="00C94D14" w:rsidRDefault="00C94D14" w:rsidP="00C94D14">
      <w:pPr>
        <w:numPr>
          <w:ilvl w:val="0"/>
          <w:numId w:val="47"/>
        </w:numPr>
        <w:spacing w:after="160" w:line="259" w:lineRule="auto"/>
        <w:ind w:left="142" w:right="142" w:hanging="142"/>
        <w:contextualSpacing/>
        <w:jc w:val="both"/>
        <w:rPr>
          <w:i w:val="0"/>
          <w:sz w:val="22"/>
          <w:szCs w:val="22"/>
        </w:rPr>
      </w:pPr>
      <w:r>
        <w:rPr>
          <w:i w:val="0"/>
          <w:sz w:val="22"/>
          <w:szCs w:val="22"/>
        </w:rPr>
        <w:t xml:space="preserve">se razpis izvaja </w:t>
      </w:r>
      <w:r w:rsidRPr="00943650">
        <w:rPr>
          <w:i w:val="0"/>
          <w:sz w:val="22"/>
          <w:szCs w:val="22"/>
        </w:rPr>
        <w:t>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288A6367" w14:textId="77777777" w:rsidR="00C94D14" w:rsidRPr="00943650" w:rsidRDefault="00C94D14" w:rsidP="00C94D14">
      <w:pPr>
        <w:numPr>
          <w:ilvl w:val="0"/>
          <w:numId w:val="47"/>
        </w:numPr>
        <w:spacing w:after="160" w:line="259" w:lineRule="auto"/>
        <w:ind w:left="142" w:right="142" w:hanging="142"/>
        <w:contextualSpacing/>
        <w:jc w:val="both"/>
        <w:rPr>
          <w:i w:val="0"/>
          <w:sz w:val="22"/>
          <w:szCs w:val="22"/>
        </w:rPr>
      </w:pPr>
    </w:p>
    <w:p w14:paraId="60143AB6" w14:textId="77777777" w:rsidR="00C94D14" w:rsidRPr="000B56D7" w:rsidRDefault="00C94D14" w:rsidP="00C94D14">
      <w:pPr>
        <w:numPr>
          <w:ilvl w:val="0"/>
          <w:numId w:val="47"/>
        </w:numPr>
        <w:spacing w:after="160" w:line="259" w:lineRule="auto"/>
        <w:ind w:left="142" w:right="141" w:hanging="142"/>
        <w:contextualSpacing/>
        <w:jc w:val="both"/>
        <w:rPr>
          <w:i w:val="0"/>
          <w:color w:val="000000" w:themeColor="text1"/>
          <w:sz w:val="22"/>
          <w:szCs w:val="22"/>
        </w:rPr>
      </w:pPr>
      <w:r w:rsidRPr="000B56D7">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14:paraId="031D3F39" w14:textId="77777777" w:rsidR="00C94D14" w:rsidRDefault="00C94D14" w:rsidP="00C94D14">
      <w:pPr>
        <w:numPr>
          <w:ilvl w:val="0"/>
          <w:numId w:val="47"/>
        </w:numPr>
        <w:spacing w:after="160" w:line="259" w:lineRule="auto"/>
        <w:ind w:left="142" w:right="141" w:hanging="142"/>
        <w:contextualSpacing/>
        <w:jc w:val="both"/>
        <w:rPr>
          <w:i w:val="0"/>
          <w:color w:val="000000" w:themeColor="text1"/>
          <w:sz w:val="22"/>
          <w:szCs w:val="22"/>
        </w:rPr>
      </w:pPr>
      <w:r w:rsidRPr="000B56D7">
        <w:rPr>
          <w:i w:val="0"/>
          <w:color w:val="000000" w:themeColor="text1"/>
          <w:sz w:val="22"/>
          <w:szCs w:val="22"/>
        </w:rPr>
        <w:t xml:space="preserve">ima naročnik predvidena sredstva v letu 2021 za plačilo storitev po tej pogodbi v sprejetem rebalansu proračuna Mestne občine Ljubljana za leto 2021, v okviru NRP </w:t>
      </w:r>
      <w:r>
        <w:rPr>
          <w:i w:val="0"/>
          <w:color w:val="000000" w:themeColor="text1"/>
          <w:sz w:val="22"/>
          <w:szCs w:val="22"/>
        </w:rPr>
        <w:t xml:space="preserve">7560-20-0981 </w:t>
      </w:r>
      <w:r w:rsidRPr="001656CF">
        <w:rPr>
          <w:i w:val="0"/>
          <w:color w:val="000000" w:themeColor="text1"/>
          <w:sz w:val="22"/>
          <w:szCs w:val="22"/>
        </w:rPr>
        <w:t xml:space="preserve">VRTEC TRNOVO, enota Kolezijska - </w:t>
      </w:r>
      <w:r w:rsidRPr="001656CF">
        <w:rPr>
          <w:i w:val="0"/>
          <w:color w:val="000000" w:themeColor="text1"/>
          <w:sz w:val="22"/>
          <w:szCs w:val="22"/>
        </w:rPr>
        <w:lastRenderedPageBreak/>
        <w:t>celovita prenova objekta</w:t>
      </w:r>
      <w:r>
        <w:rPr>
          <w:i w:val="0"/>
          <w:color w:val="000000" w:themeColor="text1"/>
          <w:sz w:val="22"/>
          <w:szCs w:val="22"/>
        </w:rPr>
        <w:t xml:space="preserve">, proračunska postavka 091199 Večje obnove in gradnje vrtcev (SRPI), </w:t>
      </w:r>
      <w:r w:rsidRPr="000B56D7">
        <w:rPr>
          <w:i w:val="0"/>
          <w:color w:val="000000" w:themeColor="text1"/>
          <w:sz w:val="22"/>
          <w:szCs w:val="22"/>
        </w:rPr>
        <w:t xml:space="preserve"> konto ……………</w:t>
      </w:r>
    </w:p>
    <w:p w14:paraId="140F1ECA" w14:textId="77777777" w:rsidR="00C94D14" w:rsidRPr="006B2903" w:rsidRDefault="00C94D14" w:rsidP="00C94D14">
      <w:pPr>
        <w:ind w:right="141"/>
        <w:jc w:val="both"/>
        <w:rPr>
          <w:i w:val="0"/>
          <w:color w:val="000000" w:themeColor="text1"/>
          <w:sz w:val="22"/>
          <w:szCs w:val="22"/>
        </w:rPr>
      </w:pPr>
    </w:p>
    <w:p w14:paraId="231CDDE4"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Predmet pogodbe</w:t>
      </w:r>
    </w:p>
    <w:p w14:paraId="25792848" w14:textId="77777777" w:rsidR="00C94D14" w:rsidRPr="006B2903" w:rsidRDefault="00C94D14" w:rsidP="00C94D14">
      <w:pPr>
        <w:pStyle w:val="Odstavekseznama"/>
        <w:numPr>
          <w:ilvl w:val="0"/>
          <w:numId w:val="45"/>
        </w:numPr>
        <w:ind w:left="0" w:right="141" w:firstLine="0"/>
        <w:contextualSpacing/>
        <w:jc w:val="center"/>
        <w:rPr>
          <w:i w:val="0"/>
          <w:color w:val="000000" w:themeColor="text1"/>
          <w:sz w:val="22"/>
          <w:szCs w:val="22"/>
        </w:rPr>
      </w:pPr>
      <w:r w:rsidRPr="006B2903">
        <w:rPr>
          <w:i w:val="0"/>
          <w:color w:val="000000" w:themeColor="text1"/>
          <w:sz w:val="22"/>
          <w:szCs w:val="22"/>
        </w:rPr>
        <w:t>člen</w:t>
      </w:r>
    </w:p>
    <w:p w14:paraId="340B0B54" w14:textId="77777777" w:rsidR="00C94D14" w:rsidRPr="006B2903" w:rsidRDefault="00C94D14" w:rsidP="00C94D14">
      <w:pPr>
        <w:ind w:right="141"/>
        <w:jc w:val="both"/>
        <w:rPr>
          <w:i w:val="0"/>
          <w:color w:val="000000" w:themeColor="text1"/>
          <w:sz w:val="22"/>
          <w:szCs w:val="22"/>
        </w:rPr>
      </w:pPr>
    </w:p>
    <w:p w14:paraId="26BE5FB2"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S to pogodbo naročnik odda, izvajalec pa prevzame v izvedbo</w:t>
      </w:r>
      <w:r w:rsidRPr="006E726B">
        <w:rPr>
          <w:i w:val="0"/>
          <w:color w:val="000000" w:themeColor="text1"/>
          <w:sz w:val="22"/>
          <w:szCs w:val="22"/>
        </w:rPr>
        <w:t xml:space="preserve"> </w:t>
      </w:r>
      <w:r>
        <w:rPr>
          <w:i w:val="0"/>
          <w:color w:val="000000" w:themeColor="text1"/>
          <w:sz w:val="22"/>
          <w:szCs w:val="22"/>
        </w:rPr>
        <w:t xml:space="preserve">celovito sanacijo Vrtca Trnovo Enota Kolezijska (v nadaljevanju: pogodbena dela) </w:t>
      </w:r>
      <w:r w:rsidRPr="006B2903">
        <w:rPr>
          <w:i w:val="0"/>
          <w:color w:val="000000" w:themeColor="text1"/>
          <w:sz w:val="22"/>
          <w:szCs w:val="22"/>
        </w:rPr>
        <w:t>pri katerih se upoštevajo temeljne okoljske zahteve, ki so vključene v razpisno dokumentacijo naročnika in v skladu in v obsegu z naslednjimi dokumenti</w:t>
      </w:r>
      <w:r>
        <w:rPr>
          <w:i w:val="0"/>
          <w:color w:val="000000" w:themeColor="text1"/>
          <w:sz w:val="22"/>
          <w:szCs w:val="22"/>
        </w:rPr>
        <w:t>:</w:t>
      </w:r>
    </w:p>
    <w:p w14:paraId="706A02C2" w14:textId="77777777" w:rsidR="00C94D14" w:rsidRPr="006B2903" w:rsidRDefault="00C94D14" w:rsidP="00C94D14">
      <w:pPr>
        <w:pStyle w:val="Odstavekseznama"/>
        <w:numPr>
          <w:ilvl w:val="0"/>
          <w:numId w:val="47"/>
        </w:numPr>
        <w:ind w:left="284" w:right="141" w:hanging="284"/>
        <w:jc w:val="both"/>
        <w:rPr>
          <w:i w:val="0"/>
          <w:color w:val="000000" w:themeColor="text1"/>
          <w:sz w:val="22"/>
          <w:szCs w:val="22"/>
        </w:rPr>
      </w:pPr>
      <w:r w:rsidRPr="006B2903">
        <w:rPr>
          <w:i w:val="0"/>
          <w:color w:val="000000" w:themeColor="text1"/>
          <w:sz w:val="22"/>
          <w:szCs w:val="22"/>
        </w:rPr>
        <w:t>ponudbo izvajalca št. ……</w:t>
      </w:r>
      <w:r>
        <w:rPr>
          <w:i w:val="0"/>
          <w:color w:val="000000" w:themeColor="text1"/>
          <w:sz w:val="22"/>
          <w:szCs w:val="22"/>
        </w:rPr>
        <w:t>..…… z dne ……………</w:t>
      </w:r>
      <w:r w:rsidRPr="006B2903">
        <w:rPr>
          <w:i w:val="0"/>
          <w:color w:val="000000" w:themeColor="text1"/>
          <w:sz w:val="22"/>
          <w:szCs w:val="22"/>
        </w:rPr>
        <w:t>… in končno ponudbo številka …</w:t>
      </w:r>
      <w:r>
        <w:rPr>
          <w:i w:val="0"/>
          <w:color w:val="000000" w:themeColor="text1"/>
          <w:sz w:val="22"/>
          <w:szCs w:val="22"/>
        </w:rPr>
        <w:t>…..……</w:t>
      </w:r>
      <w:r w:rsidRPr="006B2903">
        <w:rPr>
          <w:i w:val="0"/>
          <w:color w:val="000000" w:themeColor="text1"/>
          <w:sz w:val="22"/>
          <w:szCs w:val="22"/>
        </w:rPr>
        <w:t xml:space="preserve">….,  dogovorjeno na </w:t>
      </w:r>
      <w:r>
        <w:rPr>
          <w:i w:val="0"/>
          <w:color w:val="000000" w:themeColor="text1"/>
          <w:sz w:val="22"/>
          <w:szCs w:val="22"/>
        </w:rPr>
        <w:t>pogajanjih dne ………………. ;</w:t>
      </w:r>
    </w:p>
    <w:p w14:paraId="2DF8B72D" w14:textId="77777777" w:rsidR="00C94D14" w:rsidRPr="006B2903" w:rsidRDefault="00C94D14" w:rsidP="00C94D14">
      <w:pPr>
        <w:pStyle w:val="Odstavekseznama"/>
        <w:numPr>
          <w:ilvl w:val="0"/>
          <w:numId w:val="47"/>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Pr>
          <w:i w:val="0"/>
          <w:color w:val="000000" w:themeColor="text1"/>
          <w:sz w:val="22"/>
          <w:szCs w:val="22"/>
        </w:rPr>
        <w:t xml:space="preserve">……………………. </w:t>
      </w:r>
      <w:r w:rsidRPr="006B2903">
        <w:rPr>
          <w:i w:val="0"/>
          <w:color w:val="000000" w:themeColor="text1"/>
          <w:sz w:val="22"/>
          <w:szCs w:val="22"/>
        </w:rPr>
        <w:t xml:space="preserve"> z dne ………………;</w:t>
      </w:r>
    </w:p>
    <w:p w14:paraId="39980600" w14:textId="77777777" w:rsidR="00C94D14" w:rsidRPr="007F1753" w:rsidRDefault="00C94D14" w:rsidP="00C94D14">
      <w:pPr>
        <w:pStyle w:val="Odstavekseznama"/>
        <w:numPr>
          <w:ilvl w:val="0"/>
          <w:numId w:val="47"/>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pridobitev </w:t>
      </w:r>
      <w:r>
        <w:rPr>
          <w:i w:val="0"/>
          <w:color w:val="000000" w:themeColor="text1"/>
          <w:sz w:val="22"/>
          <w:szCs w:val="22"/>
        </w:rPr>
        <w:t xml:space="preserve">mnenj in </w:t>
      </w:r>
      <w:r w:rsidRPr="007F1753">
        <w:rPr>
          <w:i w:val="0"/>
          <w:color w:val="000000" w:themeColor="text1"/>
          <w:sz w:val="22"/>
          <w:szCs w:val="22"/>
        </w:rPr>
        <w:t xml:space="preserve">gradbenega dovoljenja (DGD) št. </w:t>
      </w:r>
      <w:r>
        <w:rPr>
          <w:i w:val="0"/>
          <w:sz w:val="22"/>
          <w:szCs w:val="22"/>
        </w:rPr>
        <w:t>…………………</w:t>
      </w:r>
      <w:r w:rsidRPr="00084EDC">
        <w:rPr>
          <w:i w:val="0"/>
          <w:sz w:val="22"/>
          <w:szCs w:val="22"/>
        </w:rPr>
        <w:t xml:space="preserve">, </w:t>
      </w:r>
      <w:r w:rsidRPr="00795662">
        <w:rPr>
          <w:i w:val="0"/>
          <w:sz w:val="22"/>
          <w:szCs w:val="22"/>
          <w:lang w:eastAsia="en-US"/>
        </w:rPr>
        <w:t xml:space="preserve">datum </w:t>
      </w:r>
      <w:r>
        <w:rPr>
          <w:i w:val="0"/>
          <w:sz w:val="22"/>
          <w:szCs w:val="22"/>
          <w:lang w:eastAsia="en-US"/>
        </w:rPr>
        <w:t>…………….</w:t>
      </w:r>
      <w:r w:rsidRPr="00795662">
        <w:rPr>
          <w:i w:val="0"/>
          <w:sz w:val="22"/>
          <w:szCs w:val="22"/>
          <w:lang w:eastAsia="en-US"/>
        </w:rPr>
        <w:t>,</w:t>
      </w:r>
      <w:r w:rsidRPr="009003B0">
        <w:rPr>
          <w:i w:val="0"/>
          <w:sz w:val="22"/>
          <w:szCs w:val="22"/>
          <w:lang w:eastAsia="en-US"/>
        </w:rPr>
        <w:t xml:space="preserve"> </w:t>
      </w:r>
      <w:r w:rsidRPr="00795662">
        <w:rPr>
          <w:i w:val="0"/>
          <w:sz w:val="22"/>
          <w:szCs w:val="22"/>
          <w:lang w:eastAsia="en-US"/>
        </w:rPr>
        <w:t xml:space="preserve">izdelovalca </w:t>
      </w:r>
      <w:r>
        <w:rPr>
          <w:i w:val="0"/>
          <w:szCs w:val="22"/>
        </w:rPr>
        <w:t>……………………</w:t>
      </w:r>
      <w:r w:rsidRPr="007F1753">
        <w:rPr>
          <w:i w:val="0"/>
          <w:color w:val="000000" w:themeColor="text1"/>
          <w:sz w:val="22"/>
          <w:szCs w:val="22"/>
        </w:rPr>
        <w:t>;</w:t>
      </w:r>
    </w:p>
    <w:p w14:paraId="182B00E0" w14:textId="77777777" w:rsidR="00C94D14" w:rsidRPr="007F1753" w:rsidRDefault="00C94D14" w:rsidP="00C94D14">
      <w:pPr>
        <w:pStyle w:val="Odstavekseznama"/>
        <w:numPr>
          <w:ilvl w:val="0"/>
          <w:numId w:val="47"/>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izvedbo </w:t>
      </w:r>
      <w:r>
        <w:rPr>
          <w:i w:val="0"/>
          <w:color w:val="000000" w:themeColor="text1"/>
          <w:sz w:val="22"/>
          <w:szCs w:val="22"/>
        </w:rPr>
        <w:t xml:space="preserve">gradnje </w:t>
      </w:r>
      <w:r w:rsidRPr="007F1753">
        <w:rPr>
          <w:i w:val="0"/>
          <w:color w:val="000000" w:themeColor="text1"/>
          <w:sz w:val="22"/>
          <w:szCs w:val="22"/>
        </w:rPr>
        <w:t>(PZI</w:t>
      </w:r>
      <w:r w:rsidRPr="00B20EBE">
        <w:rPr>
          <w:i w:val="0"/>
          <w:color w:val="000000" w:themeColor="text1"/>
          <w:sz w:val="22"/>
          <w:szCs w:val="22"/>
        </w:rPr>
        <w:t xml:space="preserve">) </w:t>
      </w:r>
      <w:r w:rsidRPr="00B20EBE">
        <w:rPr>
          <w:i w:val="0"/>
          <w:sz w:val="22"/>
          <w:szCs w:val="22"/>
        </w:rPr>
        <w:t xml:space="preserve">št. </w:t>
      </w:r>
      <w:r>
        <w:rPr>
          <w:i w:val="0"/>
          <w:sz w:val="22"/>
          <w:szCs w:val="22"/>
        </w:rPr>
        <w:t>……………..</w:t>
      </w:r>
      <w:r w:rsidRPr="00B20EBE">
        <w:rPr>
          <w:i w:val="0"/>
          <w:sz w:val="22"/>
          <w:szCs w:val="22"/>
        </w:rPr>
        <w:t xml:space="preserve">, datum </w:t>
      </w:r>
      <w:r>
        <w:rPr>
          <w:i w:val="0"/>
          <w:sz w:val="22"/>
          <w:szCs w:val="22"/>
        </w:rPr>
        <w:t>………………</w:t>
      </w:r>
      <w:r w:rsidRPr="00B20EBE">
        <w:rPr>
          <w:i w:val="0"/>
          <w:sz w:val="22"/>
          <w:szCs w:val="22"/>
        </w:rPr>
        <w:t>, izdelovalca</w:t>
      </w:r>
      <w:r w:rsidRPr="007F1753">
        <w:rPr>
          <w:i w:val="0"/>
          <w:sz w:val="22"/>
          <w:szCs w:val="22"/>
        </w:rPr>
        <w:t xml:space="preserve"> </w:t>
      </w:r>
      <w:r>
        <w:rPr>
          <w:i w:val="0"/>
          <w:szCs w:val="22"/>
        </w:rPr>
        <w:t>……………..</w:t>
      </w:r>
      <w:r w:rsidRPr="007F1753">
        <w:rPr>
          <w:i w:val="0"/>
          <w:color w:val="000000" w:themeColor="text1"/>
          <w:sz w:val="22"/>
          <w:szCs w:val="22"/>
        </w:rPr>
        <w:t>;</w:t>
      </w:r>
    </w:p>
    <w:p w14:paraId="44CD40CE" w14:textId="77777777" w:rsidR="00C94D14" w:rsidRPr="00DC5EC1" w:rsidRDefault="00C94D14" w:rsidP="00C94D14">
      <w:pPr>
        <w:pStyle w:val="Odstavekseznama"/>
        <w:numPr>
          <w:ilvl w:val="0"/>
          <w:numId w:val="47"/>
        </w:numPr>
        <w:ind w:left="284" w:right="141" w:hanging="284"/>
        <w:jc w:val="both"/>
        <w:rPr>
          <w:i w:val="0"/>
          <w:sz w:val="22"/>
          <w:szCs w:val="22"/>
          <w:lang w:eastAsia="en-US"/>
        </w:rPr>
      </w:pPr>
      <w:r w:rsidRPr="00DC5EC1">
        <w:rPr>
          <w:i w:val="0"/>
          <w:sz w:val="22"/>
          <w:szCs w:val="22"/>
          <w:lang w:eastAsia="en-US"/>
        </w:rPr>
        <w:t xml:space="preserve">gradbeno dovoljenje, št. </w:t>
      </w:r>
      <w:r>
        <w:rPr>
          <w:i w:val="0"/>
          <w:sz w:val="22"/>
          <w:szCs w:val="22"/>
          <w:lang w:eastAsia="en-US"/>
        </w:rPr>
        <w:t>………………….</w:t>
      </w:r>
      <w:r w:rsidRPr="00DC5EC1">
        <w:rPr>
          <w:i w:val="0"/>
          <w:sz w:val="22"/>
          <w:szCs w:val="22"/>
          <w:lang w:eastAsia="en-US"/>
        </w:rPr>
        <w:t xml:space="preserve">, izdano dne </w:t>
      </w:r>
      <w:r>
        <w:rPr>
          <w:i w:val="0"/>
          <w:sz w:val="22"/>
          <w:szCs w:val="22"/>
          <w:lang w:eastAsia="en-US"/>
        </w:rPr>
        <w:t>…………</w:t>
      </w:r>
      <w:r w:rsidRPr="00DC5EC1">
        <w:rPr>
          <w:i w:val="0"/>
          <w:sz w:val="22"/>
          <w:szCs w:val="22"/>
          <w:lang w:eastAsia="en-US"/>
        </w:rPr>
        <w:t xml:space="preserve"> s stra</w:t>
      </w:r>
      <w:r>
        <w:rPr>
          <w:i w:val="0"/>
          <w:sz w:val="22"/>
          <w:szCs w:val="22"/>
          <w:lang w:eastAsia="en-US"/>
        </w:rPr>
        <w:t>ni RS, Upravna enota Ljubljana,</w:t>
      </w:r>
      <w:r w:rsidRPr="00DC5EC1">
        <w:rPr>
          <w:i w:val="0"/>
          <w:sz w:val="22"/>
          <w:szCs w:val="22"/>
          <w:lang w:eastAsia="en-US"/>
        </w:rPr>
        <w:t xml:space="preserve"> 1000 Ljubljana.</w:t>
      </w:r>
    </w:p>
    <w:p w14:paraId="113BF7DB" w14:textId="77777777" w:rsidR="00C94D14" w:rsidRPr="006B2903" w:rsidRDefault="00C94D14" w:rsidP="00C94D14">
      <w:pPr>
        <w:ind w:right="141"/>
        <w:jc w:val="both"/>
        <w:rPr>
          <w:i w:val="0"/>
          <w:sz w:val="22"/>
          <w:szCs w:val="22"/>
        </w:rPr>
      </w:pPr>
    </w:p>
    <w:p w14:paraId="44A037F1" w14:textId="77777777" w:rsidR="00C94D14" w:rsidRPr="006B2903" w:rsidRDefault="00C94D14" w:rsidP="00C94D14">
      <w:pPr>
        <w:pStyle w:val="Telobesedila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sestavni deli te pogodbe.</w:t>
      </w:r>
    </w:p>
    <w:p w14:paraId="518EF8E8" w14:textId="77777777" w:rsidR="00C94D14" w:rsidRPr="00753EBA" w:rsidRDefault="00C94D14" w:rsidP="00C94D14">
      <w:pPr>
        <w:ind w:right="141"/>
        <w:rPr>
          <w:i w:val="0"/>
          <w:sz w:val="22"/>
          <w:szCs w:val="22"/>
        </w:rPr>
      </w:pPr>
    </w:p>
    <w:p w14:paraId="74EFCCBF" w14:textId="77777777" w:rsidR="00C94D14" w:rsidRDefault="00C94D14" w:rsidP="00C94D14">
      <w:pPr>
        <w:ind w:right="141"/>
        <w:rPr>
          <w:i w:val="0"/>
          <w:sz w:val="22"/>
          <w:szCs w:val="22"/>
        </w:rPr>
      </w:pPr>
      <w:r w:rsidRPr="00E526B5">
        <w:rPr>
          <w:i w:val="0"/>
          <w:sz w:val="22"/>
          <w:szCs w:val="22"/>
        </w:rPr>
        <w:t>Izvajalec s podpisom te pogodbe potrjuje, da je v celoti seznanjen z obsegom in zahtevnostjo pogodbenih del, projektno in drugo dokumentacijo ter z lokacijo in objektom, kjer se bodo pogodbena dela izvajala.</w:t>
      </w:r>
    </w:p>
    <w:p w14:paraId="2E8EADE1" w14:textId="77777777" w:rsidR="00C94D14" w:rsidRPr="00753EBA" w:rsidRDefault="00C94D14" w:rsidP="00C94D14">
      <w:pPr>
        <w:ind w:right="141"/>
        <w:rPr>
          <w:i w:val="0"/>
          <w:sz w:val="22"/>
          <w:szCs w:val="22"/>
        </w:rPr>
      </w:pPr>
    </w:p>
    <w:p w14:paraId="32B15932" w14:textId="77777777" w:rsidR="00C94D14" w:rsidRPr="006B2903" w:rsidRDefault="00C94D14" w:rsidP="00C94D14">
      <w:pPr>
        <w:pStyle w:val="Noga"/>
        <w:ind w:right="141"/>
        <w:jc w:val="both"/>
        <w:rPr>
          <w:b/>
          <w:i w:val="0"/>
          <w:color w:val="000000" w:themeColor="text1"/>
          <w:sz w:val="22"/>
          <w:szCs w:val="22"/>
        </w:rPr>
      </w:pPr>
      <w:r w:rsidRPr="006B2903">
        <w:rPr>
          <w:b/>
          <w:i w:val="0"/>
          <w:color w:val="000000" w:themeColor="text1"/>
          <w:sz w:val="22"/>
          <w:szCs w:val="22"/>
        </w:rPr>
        <w:t>Cena pogodbenih del</w:t>
      </w:r>
    </w:p>
    <w:p w14:paraId="58B79F71" w14:textId="77777777" w:rsidR="00C94D14" w:rsidRPr="006B2903" w:rsidRDefault="00C94D14" w:rsidP="00C94D14">
      <w:pPr>
        <w:pStyle w:val="Napis"/>
        <w:ind w:right="141"/>
        <w:jc w:val="both"/>
        <w:rPr>
          <w:color w:val="000000" w:themeColor="text1"/>
          <w:szCs w:val="22"/>
        </w:rPr>
      </w:pPr>
    </w:p>
    <w:p w14:paraId="176C8872" w14:textId="77777777" w:rsidR="00C94D14" w:rsidRPr="006B2903" w:rsidRDefault="00C94D14" w:rsidP="00C94D14">
      <w:pPr>
        <w:pStyle w:val="Odstavekseznama"/>
        <w:numPr>
          <w:ilvl w:val="0"/>
          <w:numId w:val="45"/>
        </w:numPr>
        <w:ind w:left="0" w:right="141" w:firstLine="0"/>
        <w:jc w:val="center"/>
        <w:rPr>
          <w:i w:val="0"/>
          <w:sz w:val="22"/>
          <w:szCs w:val="22"/>
        </w:rPr>
      </w:pPr>
      <w:r w:rsidRPr="006B2903">
        <w:rPr>
          <w:i w:val="0"/>
          <w:sz w:val="22"/>
          <w:szCs w:val="22"/>
        </w:rPr>
        <w:t>člen</w:t>
      </w:r>
    </w:p>
    <w:p w14:paraId="39BB4173" w14:textId="77777777" w:rsidR="00C94D14" w:rsidRPr="006B2903" w:rsidRDefault="00C94D14" w:rsidP="00C94D14">
      <w:pPr>
        <w:pStyle w:val="Noga"/>
        <w:ind w:right="141"/>
        <w:jc w:val="both"/>
        <w:rPr>
          <w:b/>
          <w:i w:val="0"/>
          <w:color w:val="000000" w:themeColor="text1"/>
          <w:sz w:val="22"/>
          <w:szCs w:val="22"/>
        </w:rPr>
      </w:pPr>
    </w:p>
    <w:p w14:paraId="5FCAAFEB"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Cena pogodbenih del je določena po sistemu »cena na enoto« na osnovi izvajalčevega ponudbenega predračuna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(v nadaljevanju: ponudbeni predračun), ki je sestavni del izvajalčeve ponudbe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in končne ponudbe številka …</w:t>
      </w:r>
      <w:r>
        <w:rPr>
          <w:i w:val="0"/>
          <w:color w:val="000000" w:themeColor="text1"/>
          <w:sz w:val="22"/>
          <w:szCs w:val="22"/>
        </w:rPr>
        <w:t>………</w:t>
      </w:r>
      <w:r w:rsidRPr="006B2903">
        <w:rPr>
          <w:i w:val="0"/>
          <w:color w:val="000000" w:themeColor="text1"/>
          <w:sz w:val="22"/>
          <w:szCs w:val="22"/>
        </w:rPr>
        <w:t>…, dogovorjene na pogajanjih dne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xml:space="preserve"> (v nadaljevanju: končna ponudba), in znaša:</w:t>
      </w:r>
    </w:p>
    <w:p w14:paraId="7DCBADB9" w14:textId="77777777" w:rsidR="00C94D14" w:rsidRPr="006B2903" w:rsidRDefault="00C94D14" w:rsidP="00C94D14">
      <w:pPr>
        <w:tabs>
          <w:tab w:val="right" w:pos="9072"/>
        </w:tabs>
        <w:ind w:right="141"/>
        <w:jc w:val="both"/>
        <w:rPr>
          <w:i w:val="0"/>
          <w:iCs/>
          <w:color w:val="000000" w:themeColor="text1"/>
          <w:sz w:val="22"/>
          <w:szCs w:val="22"/>
        </w:rPr>
      </w:pPr>
    </w:p>
    <w:p w14:paraId="09D48CDE" w14:textId="77777777" w:rsidR="00C94D14" w:rsidRPr="006B2903" w:rsidRDefault="00C94D14" w:rsidP="00C94D14">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Pr>
          <w:i w:val="0"/>
          <w:iCs/>
          <w:color w:val="000000" w:themeColor="text1"/>
          <w:sz w:val="22"/>
          <w:szCs w:val="22"/>
        </w:rPr>
        <w:tab/>
      </w:r>
      <w:r w:rsidRPr="006B2903">
        <w:rPr>
          <w:i w:val="0"/>
          <w:iCs/>
          <w:color w:val="000000" w:themeColor="text1"/>
          <w:sz w:val="22"/>
          <w:szCs w:val="22"/>
        </w:rPr>
        <w:t>EUR</w:t>
      </w:r>
    </w:p>
    <w:p w14:paraId="3A2CE176" w14:textId="77777777" w:rsidR="00C94D14" w:rsidRPr="006B2903" w:rsidRDefault="00C94D14" w:rsidP="00C94D14">
      <w:pPr>
        <w:tabs>
          <w:tab w:val="right" w:pos="9070"/>
        </w:tabs>
        <w:ind w:right="141"/>
        <w:jc w:val="both"/>
        <w:rPr>
          <w:i w:val="0"/>
          <w:color w:val="000000" w:themeColor="text1"/>
          <w:sz w:val="22"/>
          <w:szCs w:val="22"/>
        </w:rPr>
      </w:pPr>
      <w:r w:rsidRPr="006B2903">
        <w:rPr>
          <w:i w:val="0"/>
          <w:color w:val="000000" w:themeColor="text1"/>
          <w:sz w:val="22"/>
          <w:szCs w:val="22"/>
          <w:u w:val="single"/>
        </w:rPr>
        <w:t>Popust ……% EUR</w:t>
      </w:r>
    </w:p>
    <w:p w14:paraId="66D24A46" w14:textId="77777777" w:rsidR="00C94D14" w:rsidRPr="006B2903" w:rsidRDefault="00C94D14" w:rsidP="00C94D14">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Pr>
          <w:i w:val="0"/>
          <w:color w:val="000000" w:themeColor="text1"/>
          <w:sz w:val="22"/>
          <w:szCs w:val="22"/>
        </w:rPr>
        <w:tab/>
      </w:r>
      <w:r w:rsidRPr="006B2903">
        <w:rPr>
          <w:i w:val="0"/>
          <w:color w:val="000000" w:themeColor="text1"/>
          <w:sz w:val="22"/>
          <w:szCs w:val="22"/>
        </w:rPr>
        <w:t>EUR</w:t>
      </w:r>
    </w:p>
    <w:p w14:paraId="2C785A8A" w14:textId="77777777" w:rsidR="00C94D14" w:rsidRPr="006B2903" w:rsidRDefault="00C94D14" w:rsidP="00C94D14">
      <w:pPr>
        <w:pStyle w:val="Telobesedila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r>
      <w:r w:rsidRPr="006B2903">
        <w:rPr>
          <w:rFonts w:ascii="Times New Roman" w:hAnsi="Times New Roman"/>
          <w:color w:val="000000" w:themeColor="text1"/>
          <w:sz w:val="22"/>
          <w:szCs w:val="22"/>
          <w:u w:val="single"/>
        </w:rPr>
        <w:t>EUR</w:t>
      </w:r>
    </w:p>
    <w:p w14:paraId="20362452" w14:textId="77777777" w:rsidR="00C94D14" w:rsidRPr="006B2903" w:rsidRDefault="00C94D14" w:rsidP="00C94D14">
      <w:pPr>
        <w:pStyle w:val="Telobesedila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Pr>
          <w:rFonts w:ascii="Times New Roman" w:hAnsi="Times New Roman"/>
          <w:b/>
          <w:color w:val="000000" w:themeColor="text1"/>
          <w:sz w:val="22"/>
          <w:szCs w:val="22"/>
        </w:rPr>
        <w:tab/>
      </w:r>
      <w:r w:rsidRPr="006B2903">
        <w:rPr>
          <w:rFonts w:ascii="Times New Roman" w:hAnsi="Times New Roman"/>
          <w:b/>
          <w:color w:val="000000" w:themeColor="text1"/>
          <w:sz w:val="22"/>
          <w:szCs w:val="22"/>
        </w:rPr>
        <w:t>EUR</w:t>
      </w:r>
    </w:p>
    <w:p w14:paraId="581C1C81" w14:textId="77777777" w:rsidR="00C94D14" w:rsidRPr="006B2903" w:rsidRDefault="00C94D14" w:rsidP="00C94D14">
      <w:pPr>
        <w:pStyle w:val="Telobesedila"/>
        <w:ind w:right="141"/>
        <w:rPr>
          <w:rFonts w:ascii="Times New Roman" w:hAnsi="Times New Roman"/>
          <w:b w:val="0"/>
          <w:iCs/>
          <w:color w:val="000000" w:themeColor="text1"/>
          <w:sz w:val="22"/>
          <w:szCs w:val="22"/>
        </w:rPr>
      </w:pPr>
    </w:p>
    <w:p w14:paraId="497E5BFA" w14:textId="77777777" w:rsidR="00C94D14" w:rsidRPr="006B2903" w:rsidRDefault="00C94D14" w:rsidP="00C94D14">
      <w:pPr>
        <w:pStyle w:val="Telobesedila"/>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(z besedo: ……………</w:t>
      </w:r>
      <w:r>
        <w:rPr>
          <w:rFonts w:ascii="Times New Roman" w:hAnsi="Times New Roman"/>
          <w:b w:val="0"/>
          <w:iCs/>
          <w:color w:val="000000" w:themeColor="text1"/>
          <w:sz w:val="22"/>
          <w:szCs w:val="22"/>
        </w:rPr>
        <w:t>………………………………..</w:t>
      </w:r>
      <w:r w:rsidRPr="006B2903">
        <w:rPr>
          <w:rFonts w:ascii="Times New Roman" w:hAnsi="Times New Roman"/>
          <w:b w:val="0"/>
          <w:iCs/>
          <w:color w:val="000000" w:themeColor="text1"/>
          <w:sz w:val="22"/>
          <w:szCs w:val="22"/>
        </w:rPr>
        <w:t>…………………………… evrov in …../100).</w:t>
      </w:r>
    </w:p>
    <w:p w14:paraId="0F9B5ADE" w14:textId="77777777" w:rsidR="00C94D14" w:rsidRDefault="00C94D14" w:rsidP="00C94D14">
      <w:pPr>
        <w:ind w:right="141"/>
        <w:jc w:val="both"/>
        <w:rPr>
          <w:i w:val="0"/>
          <w:color w:val="000000" w:themeColor="text1"/>
          <w:sz w:val="22"/>
          <w:szCs w:val="22"/>
        </w:rPr>
      </w:pPr>
    </w:p>
    <w:p w14:paraId="55F9B058"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w:t>
      </w:r>
      <w:r>
        <w:rPr>
          <w:i w:val="0"/>
          <w:color w:val="000000" w:themeColor="text1"/>
          <w:sz w:val="22"/>
          <w:szCs w:val="22"/>
        </w:rPr>
        <w:t>ga prevzema</w:t>
      </w:r>
      <w:r w:rsidRPr="006B2903">
        <w:rPr>
          <w:i w:val="0"/>
          <w:color w:val="000000" w:themeColor="text1"/>
          <w:sz w:val="22"/>
          <w:szCs w:val="22"/>
        </w:rPr>
        <w:t xml:space="preserve">  pogodbenih del.</w:t>
      </w:r>
    </w:p>
    <w:p w14:paraId="66EEF490" w14:textId="77777777" w:rsidR="00C94D14" w:rsidRDefault="00C94D14" w:rsidP="00C94D14">
      <w:pPr>
        <w:ind w:right="141"/>
        <w:jc w:val="both"/>
        <w:rPr>
          <w:i w:val="0"/>
          <w:color w:val="000000" w:themeColor="text1"/>
          <w:sz w:val="22"/>
          <w:szCs w:val="22"/>
        </w:rPr>
      </w:pPr>
    </w:p>
    <w:p w14:paraId="782914EC" w14:textId="77777777" w:rsidR="00C94D14" w:rsidRPr="005C6BDB" w:rsidRDefault="00C94D14" w:rsidP="00C94D14">
      <w:pPr>
        <w:jc w:val="both"/>
        <w:rPr>
          <w:i w:val="0"/>
          <w:color w:val="000000" w:themeColor="text1"/>
          <w:sz w:val="22"/>
          <w:szCs w:val="22"/>
        </w:rPr>
      </w:pPr>
      <w:r w:rsidRPr="005C6BDB">
        <w:rPr>
          <w:i w:val="0"/>
          <w:color w:val="000000" w:themeColor="text1"/>
          <w:sz w:val="22"/>
          <w:szCs w:val="22"/>
        </w:rPr>
        <w:t xml:space="preserve">Za morebitna nepredvidena dela, ki niso zajeta v ponudbenem predračunu oziroma tej pogodbi, bosta pogodbeni stranki sklenili </w:t>
      </w:r>
      <w:r>
        <w:rPr>
          <w:i w:val="0"/>
          <w:color w:val="000000" w:themeColor="text1"/>
          <w:sz w:val="22"/>
          <w:szCs w:val="22"/>
        </w:rPr>
        <w:t xml:space="preserve">dodatek </w:t>
      </w:r>
      <w:r w:rsidRPr="005C6BDB">
        <w:rPr>
          <w:i w:val="0"/>
          <w:color w:val="000000" w:themeColor="text1"/>
          <w:sz w:val="22"/>
          <w:szCs w:val="22"/>
        </w:rPr>
        <w:t>k tej pogodbi, cene pa se bodo oblikovale na osnovi kalkulativnih osnov iz ponudbe izvajalca. Če teh ni, bosta stranki ceno za ta dela določila na osnovi naknadno dogovorjenih osnov. Naročnik ima pravico izvesti pogajanja o ceni za izvedbo nepredvidenih del.</w:t>
      </w:r>
    </w:p>
    <w:p w14:paraId="5B148F0E" w14:textId="77777777" w:rsidR="00C94D14" w:rsidRPr="006B2903" w:rsidRDefault="00C94D14" w:rsidP="00C94D14">
      <w:pPr>
        <w:pStyle w:val="Noga"/>
        <w:ind w:right="141"/>
        <w:jc w:val="both"/>
        <w:rPr>
          <w:b/>
          <w:i w:val="0"/>
          <w:color w:val="000000" w:themeColor="text1"/>
          <w:sz w:val="22"/>
          <w:szCs w:val="22"/>
        </w:rPr>
      </w:pPr>
    </w:p>
    <w:p w14:paraId="3EC0E686" w14:textId="77777777" w:rsidR="00C94D14" w:rsidRPr="00AB55B2" w:rsidRDefault="00C94D14" w:rsidP="00C94D14">
      <w:pPr>
        <w:jc w:val="both"/>
      </w:pPr>
      <w:r w:rsidRPr="006B2903">
        <w:rPr>
          <w:i w:val="0"/>
          <w:color w:val="000000" w:themeColor="text1"/>
          <w:sz w:val="22"/>
          <w:szCs w:val="22"/>
        </w:rPr>
        <w:t xml:space="preserve">Končna pogodbena cena bo razvidna iz končnega obračuna del. </w:t>
      </w:r>
      <w:r w:rsidRPr="00092E06">
        <w:rPr>
          <w:i w:val="0"/>
        </w:rPr>
        <w:t xml:space="preserve">Če bo vrednost izvedenih del nižja ali višja od pogodbene cene del, določene s to pogodbo, bosta pogodbeni stranki sklenili </w:t>
      </w:r>
      <w:r>
        <w:rPr>
          <w:i w:val="0"/>
        </w:rPr>
        <w:t>dodatek</w:t>
      </w:r>
      <w:r w:rsidRPr="00092E06">
        <w:rPr>
          <w:i w:val="0"/>
        </w:rPr>
        <w:t xml:space="preserve"> k tej pogodbi, s katerim bosta ugotovili pogodbeno ceno izvedenih del.</w:t>
      </w:r>
      <w:r w:rsidRPr="00AB55B2">
        <w:t xml:space="preserve"> </w:t>
      </w:r>
    </w:p>
    <w:p w14:paraId="095885BD" w14:textId="77777777" w:rsidR="00C94D14" w:rsidRDefault="00C94D14" w:rsidP="00C94D14">
      <w:pPr>
        <w:pStyle w:val="Noga"/>
        <w:ind w:right="141"/>
        <w:jc w:val="both"/>
        <w:rPr>
          <w:i w:val="0"/>
          <w:color w:val="000000" w:themeColor="text1"/>
          <w:sz w:val="22"/>
          <w:szCs w:val="22"/>
        </w:rPr>
      </w:pPr>
    </w:p>
    <w:p w14:paraId="240F5C15" w14:textId="77777777" w:rsidR="00C94D14" w:rsidRDefault="00C94D14" w:rsidP="00C94D14">
      <w:pPr>
        <w:pStyle w:val="Noga"/>
        <w:ind w:right="141"/>
        <w:jc w:val="both"/>
        <w:rPr>
          <w:b/>
          <w:i w:val="0"/>
          <w:color w:val="000000" w:themeColor="text1"/>
          <w:sz w:val="22"/>
          <w:szCs w:val="22"/>
        </w:rPr>
      </w:pPr>
    </w:p>
    <w:p w14:paraId="7C4C62D9" w14:textId="77777777" w:rsidR="00C94D14" w:rsidRDefault="00C94D14" w:rsidP="00C94D14">
      <w:pPr>
        <w:pStyle w:val="Noga"/>
        <w:ind w:right="141"/>
        <w:jc w:val="both"/>
        <w:rPr>
          <w:b/>
          <w:i w:val="0"/>
          <w:color w:val="000000" w:themeColor="text1"/>
          <w:sz w:val="22"/>
          <w:szCs w:val="22"/>
        </w:rPr>
      </w:pPr>
    </w:p>
    <w:p w14:paraId="3043ED7F" w14:textId="77777777" w:rsidR="00C94D14" w:rsidRPr="006B2903" w:rsidRDefault="00C94D14" w:rsidP="00C94D14">
      <w:pPr>
        <w:pStyle w:val="Noga"/>
        <w:ind w:right="141"/>
        <w:jc w:val="both"/>
        <w:rPr>
          <w:b/>
          <w:i w:val="0"/>
          <w:color w:val="000000" w:themeColor="text1"/>
          <w:sz w:val="22"/>
          <w:szCs w:val="22"/>
        </w:rPr>
      </w:pPr>
      <w:r w:rsidRPr="006B2903">
        <w:rPr>
          <w:b/>
          <w:i w:val="0"/>
          <w:color w:val="000000" w:themeColor="text1"/>
          <w:sz w:val="22"/>
          <w:szCs w:val="22"/>
        </w:rPr>
        <w:lastRenderedPageBreak/>
        <w:t>Podizvajalci</w:t>
      </w:r>
    </w:p>
    <w:p w14:paraId="38FAFE20" w14:textId="77777777" w:rsidR="00C94D14" w:rsidRPr="006B2903" w:rsidRDefault="00C94D14" w:rsidP="00C94D14">
      <w:pPr>
        <w:pStyle w:val="Noga"/>
        <w:ind w:right="141"/>
        <w:jc w:val="both"/>
        <w:rPr>
          <w:b/>
          <w:i w:val="0"/>
          <w:color w:val="000000" w:themeColor="text1"/>
          <w:sz w:val="22"/>
          <w:szCs w:val="22"/>
        </w:rPr>
      </w:pPr>
    </w:p>
    <w:p w14:paraId="0FF3D510"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18418C93" w14:textId="77777777" w:rsidR="00C94D14" w:rsidRPr="006B2903" w:rsidRDefault="00C94D14" w:rsidP="00C94D14">
      <w:pPr>
        <w:pStyle w:val="Odstavekseznama"/>
        <w:ind w:left="0" w:right="141"/>
        <w:contextualSpacing/>
        <w:jc w:val="both"/>
        <w:rPr>
          <w:i w:val="0"/>
          <w:color w:val="000000" w:themeColor="text1"/>
          <w:sz w:val="22"/>
          <w:szCs w:val="22"/>
        </w:rPr>
      </w:pPr>
    </w:p>
    <w:p w14:paraId="25BA9B00" w14:textId="77777777" w:rsidR="00C94D14" w:rsidRPr="007E4ABB" w:rsidRDefault="00C94D14" w:rsidP="00C94D14">
      <w:pPr>
        <w:jc w:val="both"/>
        <w:rPr>
          <w:b/>
          <w:sz w:val="22"/>
          <w:szCs w:val="22"/>
        </w:rPr>
      </w:pPr>
      <w:r w:rsidRPr="007E4ABB">
        <w:rPr>
          <w:b/>
          <w:sz w:val="22"/>
          <w:szCs w:val="22"/>
        </w:rPr>
        <w:t xml:space="preserve">(Opomba: Določbe prvega do četrtega odstavka tega člena se upošteva v primeru, če izvajalec </w:t>
      </w:r>
      <w:r w:rsidRPr="007E4ABB">
        <w:rPr>
          <w:b/>
          <w:sz w:val="22"/>
          <w:szCs w:val="22"/>
          <w:u w:val="single"/>
        </w:rPr>
        <w:t>ne</w:t>
      </w:r>
      <w:r w:rsidRPr="007E4ABB">
        <w:rPr>
          <w:b/>
          <w:sz w:val="22"/>
          <w:szCs w:val="22"/>
        </w:rPr>
        <w:t xml:space="preserve"> nastopa s podizvajalc-em/-i)</w:t>
      </w:r>
    </w:p>
    <w:p w14:paraId="02D9204D" w14:textId="77777777" w:rsidR="00C94D14" w:rsidRPr="006B2903" w:rsidRDefault="00C94D14" w:rsidP="00C94D14">
      <w:pPr>
        <w:jc w:val="both"/>
        <w:rPr>
          <w:i w:val="0"/>
          <w:sz w:val="22"/>
          <w:szCs w:val="22"/>
        </w:rPr>
      </w:pPr>
    </w:p>
    <w:p w14:paraId="5EB8E085" w14:textId="77777777" w:rsidR="00C94D14" w:rsidRPr="006B2903" w:rsidRDefault="00C94D14" w:rsidP="00C94D14">
      <w:pPr>
        <w:jc w:val="both"/>
        <w:rPr>
          <w:i w:val="0"/>
          <w:sz w:val="22"/>
          <w:szCs w:val="22"/>
        </w:rPr>
      </w:pPr>
      <w:r w:rsidRPr="006B2903">
        <w:rPr>
          <w:i w:val="0"/>
          <w:sz w:val="22"/>
          <w:szCs w:val="22"/>
        </w:rPr>
        <w:t>Izvajalec ob predložitvi ponudbe in ob sklenitvi te pogodbe nima prijavljenih podizvajalcev za izvedbo pogodbenih del.</w:t>
      </w:r>
    </w:p>
    <w:p w14:paraId="758A3125" w14:textId="77777777" w:rsidR="00C94D14" w:rsidRPr="006B2903" w:rsidRDefault="00C94D14" w:rsidP="00C94D14">
      <w:pPr>
        <w:jc w:val="both"/>
        <w:rPr>
          <w:i w:val="0"/>
          <w:sz w:val="22"/>
          <w:szCs w:val="22"/>
        </w:rPr>
      </w:pPr>
    </w:p>
    <w:p w14:paraId="518C5FB0" w14:textId="77777777" w:rsidR="00C94D14" w:rsidRPr="006B2903" w:rsidRDefault="00C94D14" w:rsidP="00C94D14">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14:paraId="113FB789" w14:textId="77777777" w:rsidR="00C94D14" w:rsidRPr="006B2903" w:rsidRDefault="00C94D14" w:rsidP="00C94D14">
      <w:pPr>
        <w:jc w:val="both"/>
        <w:rPr>
          <w:i w:val="0"/>
          <w:sz w:val="22"/>
          <w:szCs w:val="22"/>
        </w:rPr>
      </w:pPr>
    </w:p>
    <w:p w14:paraId="5470B904" w14:textId="77777777" w:rsidR="00C94D14" w:rsidRPr="006B2903" w:rsidRDefault="00C94D14" w:rsidP="00C94D14">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376BBC7" w14:textId="77777777" w:rsidR="00C94D14" w:rsidRPr="006B2903" w:rsidRDefault="00C94D14" w:rsidP="00C94D14">
      <w:pPr>
        <w:jc w:val="both"/>
        <w:rPr>
          <w:i w:val="0"/>
          <w:sz w:val="22"/>
          <w:szCs w:val="22"/>
          <w:highlight w:val="yellow"/>
        </w:rPr>
      </w:pPr>
    </w:p>
    <w:p w14:paraId="7D0E754A" w14:textId="77777777" w:rsidR="00C94D14" w:rsidRPr="006B2903" w:rsidRDefault="00C94D14" w:rsidP="00C94D14">
      <w:pPr>
        <w:jc w:val="both"/>
        <w:rPr>
          <w:i w:val="0"/>
          <w:sz w:val="22"/>
          <w:szCs w:val="22"/>
        </w:rPr>
      </w:pPr>
      <w:r w:rsidRPr="006B2903">
        <w:rPr>
          <w:i w:val="0"/>
          <w:sz w:val="22"/>
          <w:szCs w:val="22"/>
        </w:rPr>
        <w:t>Vključitev podizvajalc/-a/-ev med izvajanjem te pogodbe pogodbeni stranki uredita z dodatkom k tej pogodbi.</w:t>
      </w:r>
    </w:p>
    <w:p w14:paraId="2EB69A56" w14:textId="77777777" w:rsidR="00C94D14" w:rsidRPr="006B2903" w:rsidRDefault="00C94D14" w:rsidP="00C94D14">
      <w:pPr>
        <w:rPr>
          <w:b/>
          <w:i w:val="0"/>
          <w:sz w:val="22"/>
          <w:szCs w:val="22"/>
        </w:rPr>
      </w:pPr>
    </w:p>
    <w:p w14:paraId="2E4B91DC" w14:textId="77777777" w:rsidR="00C94D14" w:rsidRPr="007E4ABB" w:rsidRDefault="00C94D14" w:rsidP="00C94D14">
      <w:pPr>
        <w:rPr>
          <w:b/>
          <w:sz w:val="22"/>
          <w:szCs w:val="22"/>
        </w:rPr>
      </w:pPr>
      <w:r w:rsidRPr="007E4ABB">
        <w:rPr>
          <w:b/>
          <w:sz w:val="22"/>
          <w:szCs w:val="22"/>
        </w:rPr>
        <w:t>(Opomba: Spodnje določbe se upošteva v primeru, da izvajalec nastopa s podizvajalc-em/-i)</w:t>
      </w:r>
    </w:p>
    <w:p w14:paraId="24277CBD" w14:textId="77777777" w:rsidR="00C94D14" w:rsidRPr="005C6BDB" w:rsidRDefault="00C94D14" w:rsidP="00C94D14">
      <w:pPr>
        <w:rPr>
          <w:i w:val="0"/>
          <w:sz w:val="22"/>
          <w:szCs w:val="22"/>
        </w:rPr>
      </w:pPr>
    </w:p>
    <w:p w14:paraId="19E93402" w14:textId="77777777" w:rsidR="00C94D14" w:rsidRPr="006B2903" w:rsidRDefault="00C94D14" w:rsidP="00C94D14">
      <w:pPr>
        <w:jc w:val="both"/>
        <w:rPr>
          <w:i w:val="0"/>
          <w:sz w:val="22"/>
          <w:szCs w:val="22"/>
        </w:rPr>
      </w:pPr>
      <w:r w:rsidRPr="006B2903">
        <w:rPr>
          <w:i w:val="0"/>
          <w:sz w:val="22"/>
          <w:szCs w:val="22"/>
        </w:rPr>
        <w:t>Izvajalec bo pogodbena dela izvedel skupaj z naslednjim/i podizvajalc-em/-i:</w:t>
      </w:r>
    </w:p>
    <w:p w14:paraId="227CDFEF" w14:textId="77777777" w:rsidR="00C94D14" w:rsidRPr="006B2903" w:rsidRDefault="00C94D14" w:rsidP="00C94D14">
      <w:pPr>
        <w:jc w:val="both"/>
        <w:rPr>
          <w:i w:val="0"/>
          <w:sz w:val="22"/>
          <w:szCs w:val="22"/>
        </w:rPr>
      </w:pPr>
      <w:r w:rsidRPr="006B2903">
        <w:rPr>
          <w:i w:val="0"/>
          <w:sz w:val="22"/>
          <w:szCs w:val="22"/>
        </w:rPr>
        <w:t>…………………………………. (naziv), …………………….. (polni naslov), matična številka …………………., davčna številka/identifikacijska številka za DDV ……………….., bo izvedel …………….……………….. (</w:t>
      </w:r>
      <w:r w:rsidRPr="005C6BDB">
        <w:rPr>
          <w:sz w:val="22"/>
          <w:szCs w:val="22"/>
        </w:rPr>
        <w:t>navesti vsako vrsto ter količino del, ki jih bo izvedel podizvajalec</w:t>
      </w:r>
      <w:r w:rsidRPr="006B2903">
        <w:rPr>
          <w:i w:val="0"/>
          <w:sz w:val="22"/>
          <w:szCs w:val="22"/>
        </w:rPr>
        <w:t>). Vrednost teh del znaša …………. EUR. Podizvajalec bo dela izvedel ………….. (</w:t>
      </w:r>
      <w:r w:rsidRPr="005C6BDB">
        <w:rPr>
          <w:sz w:val="22"/>
          <w:szCs w:val="22"/>
        </w:rPr>
        <w:t>navesti kraj izvedbe del</w:t>
      </w:r>
      <w:r w:rsidRPr="006B2903">
        <w:rPr>
          <w:i w:val="0"/>
          <w:sz w:val="22"/>
          <w:szCs w:val="22"/>
        </w:rPr>
        <w:t>) najkasneje do ……/ v roku …….. dni od …………</w:t>
      </w:r>
    </w:p>
    <w:p w14:paraId="2BA797F0" w14:textId="77777777" w:rsidR="00C94D14" w:rsidRDefault="00C94D14" w:rsidP="00C94D14">
      <w:pPr>
        <w:jc w:val="both"/>
        <w:rPr>
          <w:sz w:val="22"/>
          <w:szCs w:val="22"/>
        </w:rPr>
      </w:pPr>
    </w:p>
    <w:p w14:paraId="577C89EF" w14:textId="77777777" w:rsidR="00C94D14" w:rsidRPr="007E4ABB" w:rsidRDefault="00C94D14" w:rsidP="00C94D14">
      <w:pPr>
        <w:jc w:val="both"/>
        <w:rPr>
          <w:b/>
          <w:sz w:val="22"/>
          <w:szCs w:val="22"/>
        </w:rPr>
      </w:pPr>
      <w:r w:rsidRPr="007E4ABB">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5FC4750E" w14:textId="77777777" w:rsidR="00C94D14" w:rsidRPr="006B2903" w:rsidRDefault="00C94D14" w:rsidP="00C94D14">
      <w:pPr>
        <w:jc w:val="both"/>
        <w:rPr>
          <w:i w:val="0"/>
          <w:sz w:val="22"/>
          <w:szCs w:val="22"/>
        </w:rPr>
      </w:pPr>
    </w:p>
    <w:p w14:paraId="0ECB951F" w14:textId="77777777" w:rsidR="00C94D14" w:rsidRPr="006B2903" w:rsidRDefault="00C94D14" w:rsidP="00C94D14">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324837B" w14:textId="77777777" w:rsidR="00C94D14" w:rsidRPr="006B2903" w:rsidRDefault="00C94D14" w:rsidP="00C94D14">
      <w:pPr>
        <w:jc w:val="both"/>
        <w:rPr>
          <w:i w:val="0"/>
          <w:sz w:val="22"/>
          <w:szCs w:val="22"/>
        </w:rPr>
      </w:pPr>
    </w:p>
    <w:p w14:paraId="1AD4C886" w14:textId="77777777" w:rsidR="00C94D14" w:rsidRPr="006B2903" w:rsidRDefault="00C94D14" w:rsidP="00C94D14">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01D710D" w14:textId="77777777" w:rsidR="00C94D14" w:rsidRPr="006B2903" w:rsidRDefault="00C94D14" w:rsidP="00C94D14">
      <w:pPr>
        <w:jc w:val="both"/>
        <w:rPr>
          <w:i w:val="0"/>
          <w:sz w:val="22"/>
          <w:szCs w:val="22"/>
        </w:rPr>
      </w:pPr>
    </w:p>
    <w:p w14:paraId="3486FEA7" w14:textId="77777777" w:rsidR="00C94D14" w:rsidRPr="006B2903" w:rsidRDefault="00C94D14" w:rsidP="00C94D14">
      <w:pPr>
        <w:jc w:val="both"/>
        <w:rPr>
          <w:i w:val="0"/>
          <w:sz w:val="22"/>
          <w:szCs w:val="22"/>
        </w:rPr>
      </w:pPr>
      <w:r w:rsidRPr="006B2903">
        <w:rPr>
          <w:i w:val="0"/>
          <w:sz w:val="22"/>
          <w:szCs w:val="22"/>
        </w:rPr>
        <w:t>Izvajalec je naročniku predložil zahteve za neposredno plačilo za naslednj-ega/-e podizvajalc-a/-e:</w:t>
      </w:r>
    </w:p>
    <w:p w14:paraId="39E41B1E" w14:textId="77777777" w:rsidR="00C94D14" w:rsidRPr="006B2903" w:rsidRDefault="00C94D14" w:rsidP="00C94D14">
      <w:pPr>
        <w:jc w:val="both"/>
        <w:rPr>
          <w:i w:val="0"/>
          <w:sz w:val="22"/>
          <w:szCs w:val="22"/>
        </w:rPr>
      </w:pPr>
      <w:r w:rsidRPr="006B2903">
        <w:rPr>
          <w:i w:val="0"/>
          <w:sz w:val="22"/>
          <w:szCs w:val="22"/>
        </w:rPr>
        <w:t>-……………………………,</w:t>
      </w:r>
    </w:p>
    <w:p w14:paraId="7EF12E8D" w14:textId="77777777" w:rsidR="00C94D14" w:rsidRPr="006B2903" w:rsidRDefault="00C94D14" w:rsidP="00C94D14">
      <w:pPr>
        <w:jc w:val="both"/>
        <w:rPr>
          <w:i w:val="0"/>
          <w:sz w:val="22"/>
          <w:szCs w:val="22"/>
        </w:rPr>
      </w:pPr>
      <w:r w:rsidRPr="006B2903">
        <w:rPr>
          <w:i w:val="0"/>
          <w:sz w:val="22"/>
          <w:szCs w:val="22"/>
        </w:rPr>
        <w:t xml:space="preserve">- …………………………… </w:t>
      </w:r>
    </w:p>
    <w:p w14:paraId="0593E391" w14:textId="77777777" w:rsidR="00C94D14" w:rsidRPr="006B2903" w:rsidRDefault="00C94D14" w:rsidP="00C94D14">
      <w:pPr>
        <w:jc w:val="both"/>
        <w:rPr>
          <w:i w:val="0"/>
          <w:sz w:val="22"/>
          <w:szCs w:val="22"/>
        </w:rPr>
      </w:pPr>
    </w:p>
    <w:p w14:paraId="158DED66" w14:textId="77777777" w:rsidR="00C94D14" w:rsidRPr="006B2903" w:rsidRDefault="00C94D14" w:rsidP="00C94D14">
      <w:pPr>
        <w:jc w:val="both"/>
        <w:rPr>
          <w:i w:val="0"/>
          <w:sz w:val="22"/>
          <w:szCs w:val="22"/>
        </w:rPr>
      </w:pPr>
      <w:r w:rsidRPr="006B2903">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6B2903">
        <w:rPr>
          <w:i w:val="0"/>
          <w:sz w:val="22"/>
          <w:szCs w:val="22"/>
        </w:rPr>
        <w:t>petih</w:t>
      </w:r>
      <w:r>
        <w:rPr>
          <w:i w:val="0"/>
          <w:sz w:val="22"/>
          <w:szCs w:val="22"/>
        </w:rPr>
        <w:t>)</w:t>
      </w:r>
      <w:r w:rsidRPr="006B2903">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0D90C9E" w14:textId="77777777" w:rsidR="00C94D14" w:rsidRPr="006B2903" w:rsidRDefault="00C94D14" w:rsidP="00C94D14">
      <w:pPr>
        <w:jc w:val="both"/>
        <w:rPr>
          <w:i w:val="0"/>
          <w:sz w:val="22"/>
          <w:szCs w:val="22"/>
        </w:rPr>
      </w:pPr>
    </w:p>
    <w:p w14:paraId="21C5C378" w14:textId="77777777" w:rsidR="00C94D14" w:rsidRPr="006B2903" w:rsidRDefault="00C94D14" w:rsidP="00C94D14">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AE8A3AB" w14:textId="77777777" w:rsidR="00C94D14" w:rsidRPr="006B2903" w:rsidRDefault="00C94D14" w:rsidP="00C94D14">
      <w:pPr>
        <w:jc w:val="both"/>
        <w:rPr>
          <w:i w:val="0"/>
          <w:sz w:val="22"/>
          <w:szCs w:val="22"/>
        </w:rPr>
      </w:pPr>
    </w:p>
    <w:p w14:paraId="09DBAAA2" w14:textId="77777777" w:rsidR="00C94D14" w:rsidRPr="006B2903" w:rsidRDefault="00C94D14" w:rsidP="00C94D14">
      <w:pPr>
        <w:jc w:val="both"/>
        <w:rPr>
          <w:i w:val="0"/>
          <w:sz w:val="22"/>
          <w:szCs w:val="22"/>
        </w:rPr>
      </w:pPr>
      <w:r w:rsidRPr="006B2903">
        <w:rPr>
          <w:i w:val="0"/>
          <w:sz w:val="22"/>
          <w:szCs w:val="22"/>
        </w:rPr>
        <w:t>Zamenjavo podizvajalcev ali vključitev novega podizvajalca pogodbeni stranki uredita z dodatkom k tej pogodbi.</w:t>
      </w:r>
    </w:p>
    <w:p w14:paraId="4B2DBA01" w14:textId="77777777" w:rsidR="00C94D14" w:rsidRPr="006B2903" w:rsidRDefault="00C94D14" w:rsidP="00C94D14">
      <w:pPr>
        <w:jc w:val="both"/>
        <w:rPr>
          <w:i w:val="0"/>
          <w:sz w:val="22"/>
          <w:szCs w:val="22"/>
        </w:rPr>
      </w:pPr>
      <w:r w:rsidRPr="006B2903">
        <w:rPr>
          <w:i w:val="0"/>
          <w:sz w:val="22"/>
          <w:szCs w:val="22"/>
        </w:rPr>
        <w:lastRenderedPageBreak/>
        <w:t xml:space="preserve">V razmerju do naročnika izvajalec v celoti odgovarja za izvedbo del, ki so predmet te pogodbe. </w:t>
      </w:r>
    </w:p>
    <w:p w14:paraId="34459833" w14:textId="77777777" w:rsidR="00C94D14" w:rsidRPr="006B2903" w:rsidRDefault="00C94D14" w:rsidP="00C94D14">
      <w:pPr>
        <w:jc w:val="both"/>
        <w:rPr>
          <w:i w:val="0"/>
          <w:sz w:val="22"/>
          <w:szCs w:val="22"/>
        </w:rPr>
      </w:pPr>
    </w:p>
    <w:p w14:paraId="6CEC9C37" w14:textId="77777777" w:rsidR="00C94D14" w:rsidRPr="006B2903" w:rsidRDefault="00C94D14" w:rsidP="00C94D14">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C31D2F4" w14:textId="77777777" w:rsidR="00C94D14" w:rsidRPr="006B2903" w:rsidRDefault="00C94D14" w:rsidP="00C94D14">
      <w:pPr>
        <w:ind w:right="141"/>
        <w:jc w:val="both"/>
        <w:rPr>
          <w:i w:val="0"/>
          <w:color w:val="000000" w:themeColor="text1"/>
          <w:sz w:val="22"/>
          <w:szCs w:val="22"/>
        </w:rPr>
      </w:pPr>
    </w:p>
    <w:p w14:paraId="2E76C6EA"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Način obračuna in plačila pogodbenih del</w:t>
      </w:r>
    </w:p>
    <w:p w14:paraId="1DB9C48B" w14:textId="77777777" w:rsidR="00C94D14" w:rsidRPr="006B2903" w:rsidRDefault="00C94D14" w:rsidP="00C94D14">
      <w:pPr>
        <w:ind w:right="141"/>
        <w:jc w:val="both"/>
        <w:rPr>
          <w:b/>
          <w:i w:val="0"/>
          <w:color w:val="000000" w:themeColor="text1"/>
          <w:sz w:val="22"/>
          <w:szCs w:val="22"/>
        </w:rPr>
      </w:pPr>
    </w:p>
    <w:p w14:paraId="7AB5D18C"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2C34EBE2" w14:textId="77777777" w:rsidR="00C94D14" w:rsidRPr="006B2903" w:rsidRDefault="00C94D14" w:rsidP="00C94D14">
      <w:pPr>
        <w:ind w:right="141"/>
        <w:jc w:val="both"/>
        <w:rPr>
          <w:i w:val="0"/>
          <w:color w:val="000000" w:themeColor="text1"/>
          <w:sz w:val="22"/>
          <w:szCs w:val="22"/>
        </w:rPr>
      </w:pPr>
    </w:p>
    <w:p w14:paraId="054A190B" w14:textId="77777777" w:rsidR="00C94D14" w:rsidRPr="006B2903" w:rsidRDefault="00C94D14" w:rsidP="00C94D14">
      <w:pPr>
        <w:jc w:val="both"/>
        <w:rPr>
          <w:i w:val="0"/>
          <w:sz w:val="22"/>
          <w:szCs w:val="22"/>
        </w:rPr>
      </w:pPr>
      <w:r w:rsidRPr="006B2903">
        <w:rPr>
          <w:i w:val="0"/>
          <w:sz w:val="22"/>
          <w:szCs w:val="22"/>
        </w:rPr>
        <w:t>Opravljena dela po tej pogodbi bo izvajalec obračunal po cenah na enoto iz ponudbenega predračuna in s popustom/i iz končne ponudbe ter po dejansko izvršenih količinah, potrjenih v knjigi obračunskih izmer.</w:t>
      </w:r>
    </w:p>
    <w:p w14:paraId="06AF699B" w14:textId="77777777" w:rsidR="00C94D14" w:rsidRPr="006B2903" w:rsidRDefault="00C94D14" w:rsidP="00C94D14">
      <w:pPr>
        <w:jc w:val="both"/>
        <w:rPr>
          <w:i w:val="0"/>
          <w:strike/>
          <w:sz w:val="22"/>
          <w:szCs w:val="22"/>
        </w:rPr>
      </w:pPr>
    </w:p>
    <w:p w14:paraId="1273120A" w14:textId="77777777" w:rsidR="00C94D14" w:rsidRPr="00DC5EC1" w:rsidRDefault="00C94D14" w:rsidP="00C94D14">
      <w:pPr>
        <w:jc w:val="both"/>
        <w:rPr>
          <w:rFonts w:eastAsia="Calibri"/>
          <w:i w:val="0"/>
          <w:sz w:val="22"/>
          <w:szCs w:val="22"/>
        </w:rPr>
      </w:pPr>
      <w:r w:rsidRPr="00DC5EC1">
        <w:rPr>
          <w:rFonts w:eastAsia="Calibri"/>
          <w:i w:val="0"/>
          <w:sz w:val="22"/>
          <w:szCs w:val="22"/>
        </w:rPr>
        <w:t>Opravljena dela izvajalec obračuna z izstavitvijo začasnih in končne situacije.</w:t>
      </w:r>
    </w:p>
    <w:p w14:paraId="6387BBFC" w14:textId="77777777" w:rsidR="00C94D14" w:rsidRPr="00DC5EC1" w:rsidRDefault="00C94D14" w:rsidP="00C94D14">
      <w:pPr>
        <w:jc w:val="both"/>
        <w:rPr>
          <w:rFonts w:eastAsia="Calibri"/>
          <w:i w:val="0"/>
          <w:sz w:val="22"/>
          <w:szCs w:val="22"/>
        </w:rPr>
      </w:pPr>
    </w:p>
    <w:p w14:paraId="69438EC8" w14:textId="77777777" w:rsidR="00C94D14" w:rsidRPr="00DC5EC1" w:rsidRDefault="00C94D14" w:rsidP="00C94D14">
      <w:pPr>
        <w:jc w:val="both"/>
        <w:rPr>
          <w:rFonts w:eastAsia="Calibri"/>
          <w:i w:val="0"/>
          <w:sz w:val="22"/>
          <w:szCs w:val="22"/>
        </w:rPr>
      </w:pPr>
      <w:r w:rsidRPr="00DC5EC1">
        <w:rPr>
          <w:rFonts w:eastAsia="Calibri"/>
          <w:i w:val="0"/>
          <w:sz w:val="22"/>
          <w:szCs w:val="22"/>
        </w:rPr>
        <w:t>Začasne situacije izstavlja izvajalec za dobo enega meseca, pri čemer je obračunsko obdobje od prvega do zadnjega dne v mesecu.</w:t>
      </w:r>
    </w:p>
    <w:p w14:paraId="5FC97F7F" w14:textId="77777777" w:rsidR="00C94D14" w:rsidRPr="00DC5EC1" w:rsidRDefault="00C94D14" w:rsidP="00C94D14">
      <w:pPr>
        <w:jc w:val="both"/>
        <w:rPr>
          <w:rFonts w:eastAsia="Calibri"/>
          <w:i w:val="0"/>
          <w:sz w:val="22"/>
          <w:szCs w:val="22"/>
        </w:rPr>
      </w:pPr>
    </w:p>
    <w:p w14:paraId="502D1A1B" w14:textId="77777777" w:rsidR="00C94D14" w:rsidRPr="00DC5EC1" w:rsidRDefault="00C94D14" w:rsidP="00C94D14">
      <w:pPr>
        <w:jc w:val="both"/>
        <w:rPr>
          <w:rFonts w:eastAsia="Calibri"/>
          <w:i w:val="0"/>
          <w:sz w:val="22"/>
          <w:szCs w:val="22"/>
        </w:rPr>
      </w:pPr>
      <w:r w:rsidRPr="00DC5EC1">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D4F5805" w14:textId="77777777" w:rsidR="00C94D14" w:rsidRPr="00DC5EC1" w:rsidRDefault="00C94D14" w:rsidP="00C94D14">
      <w:pPr>
        <w:jc w:val="both"/>
        <w:rPr>
          <w:rFonts w:eastAsia="Calibri"/>
          <w:i w:val="0"/>
          <w:sz w:val="22"/>
          <w:szCs w:val="22"/>
        </w:rPr>
      </w:pPr>
    </w:p>
    <w:p w14:paraId="17F0AC55" w14:textId="77777777" w:rsidR="00C94D14" w:rsidRPr="00DC5EC1" w:rsidRDefault="00C94D14" w:rsidP="00C94D14">
      <w:pPr>
        <w:jc w:val="both"/>
        <w:rPr>
          <w:rFonts w:eastAsia="Calibri"/>
          <w:i w:val="0"/>
          <w:sz w:val="22"/>
          <w:szCs w:val="22"/>
        </w:rPr>
      </w:pPr>
      <w:r w:rsidRPr="00DC5EC1">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70FFDBE" w14:textId="77777777" w:rsidR="00C94D14" w:rsidRPr="00DC5EC1" w:rsidRDefault="00C94D14" w:rsidP="00C94D14">
      <w:pPr>
        <w:jc w:val="both"/>
        <w:rPr>
          <w:rFonts w:eastAsia="Calibri"/>
          <w:i w:val="0"/>
          <w:sz w:val="22"/>
          <w:szCs w:val="22"/>
        </w:rPr>
      </w:pPr>
    </w:p>
    <w:p w14:paraId="0B8612BB" w14:textId="77777777" w:rsidR="00C94D14" w:rsidRPr="00DC5EC1" w:rsidRDefault="00C94D14" w:rsidP="00C94D14">
      <w:pPr>
        <w:jc w:val="both"/>
        <w:rPr>
          <w:rFonts w:eastAsia="Calibri"/>
          <w:i w:val="0"/>
          <w:sz w:val="22"/>
          <w:szCs w:val="22"/>
        </w:rPr>
      </w:pPr>
      <w:r w:rsidRPr="00DC5EC1">
        <w:rPr>
          <w:rFonts w:eastAsia="Calibri"/>
          <w:i w:val="0"/>
          <w:sz w:val="22"/>
          <w:szCs w:val="22"/>
        </w:rPr>
        <w:t>Končno obračunsko situacijo izvajalec izstavi po končnem prevzemu del.</w:t>
      </w:r>
      <w:r>
        <w:rPr>
          <w:rFonts w:eastAsia="Calibri"/>
          <w:i w:val="0"/>
          <w:sz w:val="22"/>
          <w:szCs w:val="22"/>
        </w:rPr>
        <w:t xml:space="preserve"> </w:t>
      </w:r>
    </w:p>
    <w:p w14:paraId="318945F5" w14:textId="77777777" w:rsidR="00C94D14" w:rsidRDefault="00C94D14" w:rsidP="00C94D14">
      <w:pPr>
        <w:jc w:val="both"/>
        <w:rPr>
          <w:i w:val="0"/>
          <w:sz w:val="22"/>
          <w:szCs w:val="22"/>
        </w:rPr>
      </w:pPr>
    </w:p>
    <w:p w14:paraId="7A4DA06B" w14:textId="77777777" w:rsidR="00C94D14" w:rsidRPr="00DC5EC1" w:rsidRDefault="00C94D14" w:rsidP="00C94D14">
      <w:pPr>
        <w:jc w:val="both"/>
        <w:rPr>
          <w:rFonts w:eastAsia="Calibri"/>
          <w:i w:val="0"/>
          <w:sz w:val="22"/>
          <w:szCs w:val="22"/>
        </w:rPr>
      </w:pPr>
    </w:p>
    <w:p w14:paraId="0F100F9A" w14:textId="77777777" w:rsidR="00C94D14" w:rsidRPr="002A7F27" w:rsidRDefault="00C94D14" w:rsidP="00C94D14">
      <w:pPr>
        <w:pStyle w:val="Odstavekseznama"/>
        <w:numPr>
          <w:ilvl w:val="0"/>
          <w:numId w:val="45"/>
        </w:numPr>
        <w:ind w:left="0" w:right="141" w:firstLine="0"/>
        <w:jc w:val="center"/>
        <w:rPr>
          <w:i w:val="0"/>
          <w:sz w:val="22"/>
          <w:szCs w:val="22"/>
        </w:rPr>
      </w:pPr>
      <w:r w:rsidRPr="002A7F27">
        <w:rPr>
          <w:i w:val="0"/>
          <w:sz w:val="22"/>
          <w:szCs w:val="22"/>
        </w:rPr>
        <w:t>člen</w:t>
      </w:r>
    </w:p>
    <w:p w14:paraId="76333B9E" w14:textId="77777777" w:rsidR="00C94D14" w:rsidRPr="00DC5EC1" w:rsidRDefault="00C94D14" w:rsidP="00C94D14">
      <w:pPr>
        <w:rPr>
          <w:rFonts w:eastAsia="Calibri"/>
          <w:i w:val="0"/>
          <w:sz w:val="22"/>
          <w:szCs w:val="22"/>
        </w:rPr>
      </w:pPr>
    </w:p>
    <w:p w14:paraId="268310D7" w14:textId="77777777" w:rsidR="00C94D14" w:rsidRPr="006B2903" w:rsidRDefault="00C94D14" w:rsidP="00C94D14">
      <w:pPr>
        <w:jc w:val="both"/>
        <w:rPr>
          <w:i w:val="0"/>
          <w:sz w:val="22"/>
          <w:szCs w:val="22"/>
        </w:rPr>
      </w:pPr>
    </w:p>
    <w:p w14:paraId="0D29C613" w14:textId="77777777" w:rsidR="00C94D14" w:rsidRPr="006B2903" w:rsidRDefault="00C94D14" w:rsidP="00C94D14">
      <w:pPr>
        <w:jc w:val="both"/>
        <w:rPr>
          <w:i w:val="0"/>
          <w:sz w:val="22"/>
          <w:szCs w:val="22"/>
        </w:rPr>
      </w:pPr>
      <w:r w:rsidRPr="002C520A">
        <w:rPr>
          <w:i w:val="0"/>
          <w:sz w:val="22"/>
          <w:szCs w:val="22"/>
        </w:rPr>
        <w:t xml:space="preserve">Izvajalec je dolžan situacije posredovati naročniku izključno v elektronski obliki (e-račun) skladno z </w:t>
      </w:r>
      <w:r>
        <w:rPr>
          <w:i w:val="0"/>
          <w:sz w:val="22"/>
          <w:szCs w:val="22"/>
        </w:rPr>
        <w:t>veljavnimi predpisi</w:t>
      </w:r>
      <w:r w:rsidRPr="006B2903">
        <w:rPr>
          <w:i w:val="0"/>
          <w:sz w:val="22"/>
          <w:szCs w:val="22"/>
        </w:rPr>
        <w:t>.</w:t>
      </w:r>
    </w:p>
    <w:p w14:paraId="16A082B3" w14:textId="77777777" w:rsidR="00C94D14" w:rsidRPr="006B2903" w:rsidRDefault="00C94D14" w:rsidP="00C94D14">
      <w:pPr>
        <w:jc w:val="both"/>
        <w:rPr>
          <w:i w:val="0"/>
          <w:sz w:val="22"/>
          <w:szCs w:val="22"/>
        </w:rPr>
      </w:pPr>
    </w:p>
    <w:p w14:paraId="26C2BE8F" w14:textId="77777777" w:rsidR="00C94D14" w:rsidRDefault="00C94D14" w:rsidP="00C94D14">
      <w:pPr>
        <w:ind w:right="1"/>
        <w:jc w:val="both"/>
        <w:rPr>
          <w:i w:val="0"/>
          <w:sz w:val="22"/>
          <w:szCs w:val="22"/>
        </w:rPr>
      </w:pPr>
      <w:r w:rsidRPr="006B2903">
        <w:rPr>
          <w:i w:val="0"/>
          <w:sz w:val="22"/>
          <w:szCs w:val="22"/>
        </w:rPr>
        <w:t>Izvajalec izstavi situacij</w:t>
      </w:r>
      <w:r>
        <w:rPr>
          <w:i w:val="0"/>
          <w:sz w:val="22"/>
          <w:szCs w:val="22"/>
        </w:rPr>
        <w:t>o (e-račun)</w:t>
      </w:r>
      <w:r w:rsidRPr="006B2903">
        <w:rPr>
          <w:i w:val="0"/>
          <w:sz w:val="22"/>
          <w:szCs w:val="22"/>
        </w:rPr>
        <w:t xml:space="preserve"> naročniku na naslov: Mestna občina Ljubljana, Mestni trg 1, 1000 Ljubljana, za </w:t>
      </w:r>
      <w:r w:rsidRPr="006B2903">
        <w:rPr>
          <w:i w:val="0"/>
          <w:color w:val="000000" w:themeColor="text1"/>
          <w:sz w:val="22"/>
          <w:szCs w:val="22"/>
        </w:rPr>
        <w:t>Službo za razvojne projekte in investicije</w:t>
      </w:r>
      <w:r w:rsidRPr="006B2903">
        <w:rPr>
          <w:i w:val="0"/>
          <w:sz w:val="22"/>
          <w:szCs w:val="22"/>
        </w:rPr>
        <w:t>. Na situaciji</w:t>
      </w:r>
      <w:r>
        <w:rPr>
          <w:i w:val="0"/>
          <w:sz w:val="22"/>
          <w:szCs w:val="22"/>
        </w:rPr>
        <w:t xml:space="preserve"> (e-računu)</w:t>
      </w:r>
      <w:r w:rsidRPr="006B2903">
        <w:rPr>
          <w:i w:val="0"/>
          <w:sz w:val="22"/>
          <w:szCs w:val="22"/>
        </w:rPr>
        <w:t xml:space="preserve"> mora biti obvezno navedena številka </w:t>
      </w:r>
      <w:r w:rsidRPr="002278F7">
        <w:rPr>
          <w:i w:val="0"/>
          <w:sz w:val="22"/>
          <w:szCs w:val="22"/>
        </w:rPr>
        <w:t xml:space="preserve">pogodbe </w:t>
      </w:r>
      <w:r w:rsidRPr="00893260">
        <w:rPr>
          <w:b/>
          <w:i w:val="0"/>
          <w:sz w:val="22"/>
          <w:szCs w:val="22"/>
        </w:rPr>
        <w:t>C7560-</w:t>
      </w:r>
      <w:r>
        <w:rPr>
          <w:b/>
          <w:i w:val="0"/>
          <w:sz w:val="22"/>
          <w:szCs w:val="22"/>
        </w:rPr>
        <w:t>21</w:t>
      </w:r>
      <w:r w:rsidRPr="00893260">
        <w:rPr>
          <w:b/>
          <w:i w:val="0"/>
          <w:sz w:val="22"/>
          <w:szCs w:val="22"/>
        </w:rPr>
        <w:t>-</w:t>
      </w:r>
      <w:r>
        <w:rPr>
          <w:b/>
          <w:i w:val="0"/>
          <w:sz w:val="22"/>
          <w:szCs w:val="22"/>
        </w:rPr>
        <w:t>220020</w:t>
      </w:r>
      <w:r w:rsidRPr="002278F7">
        <w:rPr>
          <w:i w:val="0"/>
          <w:sz w:val="22"/>
          <w:szCs w:val="22"/>
        </w:rPr>
        <w:t>, sicer</w:t>
      </w:r>
      <w:r w:rsidRPr="006B2903">
        <w:rPr>
          <w:i w:val="0"/>
          <w:sz w:val="22"/>
          <w:szCs w:val="22"/>
        </w:rPr>
        <w:t xml:space="preserve"> bo naročnik situacijo</w:t>
      </w:r>
      <w:r>
        <w:rPr>
          <w:i w:val="0"/>
          <w:sz w:val="22"/>
          <w:szCs w:val="22"/>
        </w:rPr>
        <w:t xml:space="preserve"> (e-račun)</w:t>
      </w:r>
      <w:r w:rsidRPr="006B2903">
        <w:rPr>
          <w:i w:val="0"/>
          <w:sz w:val="22"/>
          <w:szCs w:val="22"/>
        </w:rPr>
        <w:t xml:space="preserve">  zavrnil kot nepopolno. Številka pogodbe je hkrati številka referenčnega dokumenta na e-računu.</w:t>
      </w:r>
    </w:p>
    <w:p w14:paraId="181529E6" w14:textId="77777777" w:rsidR="00C94D14" w:rsidRDefault="00C94D14" w:rsidP="00C94D14">
      <w:pPr>
        <w:ind w:right="1"/>
        <w:jc w:val="both"/>
        <w:rPr>
          <w:i w:val="0"/>
          <w:sz w:val="22"/>
          <w:szCs w:val="22"/>
        </w:rPr>
      </w:pPr>
    </w:p>
    <w:p w14:paraId="7EF52E00" w14:textId="77777777" w:rsidR="00C94D14" w:rsidRPr="006B2903" w:rsidRDefault="00C94D14" w:rsidP="00C94D14">
      <w:pPr>
        <w:ind w:right="1"/>
        <w:jc w:val="both"/>
        <w:rPr>
          <w:i w:val="0"/>
          <w:sz w:val="22"/>
          <w:szCs w:val="22"/>
        </w:rPr>
      </w:pPr>
      <w:r w:rsidRPr="000B1C7E">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1EF2A0DA" w14:textId="77777777" w:rsidR="00C94D14" w:rsidRPr="006B2903" w:rsidRDefault="00C94D14" w:rsidP="00C94D14">
      <w:pPr>
        <w:jc w:val="both"/>
        <w:rPr>
          <w:i w:val="0"/>
          <w:sz w:val="22"/>
          <w:szCs w:val="22"/>
        </w:rPr>
      </w:pPr>
    </w:p>
    <w:p w14:paraId="5D117F92" w14:textId="77777777" w:rsidR="00C94D14" w:rsidRPr="006B2903" w:rsidRDefault="00C94D14" w:rsidP="00C94D14">
      <w:pPr>
        <w:jc w:val="both"/>
        <w:rPr>
          <w:i w:val="0"/>
          <w:sz w:val="22"/>
          <w:szCs w:val="22"/>
        </w:rPr>
      </w:pPr>
      <w:r w:rsidRPr="006B2903">
        <w:rPr>
          <w:i w:val="0"/>
          <w:sz w:val="22"/>
          <w:szCs w:val="22"/>
        </w:rPr>
        <w:t>Izvajalec mora za podizvajalca, ki zahteva neposredno plačilo, o</w:t>
      </w:r>
      <w:r>
        <w:rPr>
          <w:i w:val="0"/>
          <w:sz w:val="22"/>
          <w:szCs w:val="22"/>
        </w:rPr>
        <w:t xml:space="preserve">b vsaki svoji situaciji/računu </w:t>
      </w:r>
      <w:r w:rsidRPr="006B2903">
        <w:rPr>
          <w:i w:val="0"/>
          <w:sz w:val="22"/>
          <w:szCs w:val="22"/>
        </w:rPr>
        <w:t>priložiti situacijo podizvajalca za opravljene pogodbene obveznosti, ki jo je izvajalec predhodno potrdil, na podlagi katere/katerega naročnik izvede plačilo za opravljene pogodbene obveznosti neposredno na račun podizvajalca.</w:t>
      </w:r>
    </w:p>
    <w:p w14:paraId="0357DC9C" w14:textId="77777777" w:rsidR="00C94D14" w:rsidRDefault="00C94D14" w:rsidP="00C94D14">
      <w:pPr>
        <w:jc w:val="both"/>
        <w:rPr>
          <w:i w:val="0"/>
          <w:sz w:val="22"/>
          <w:szCs w:val="22"/>
        </w:rPr>
      </w:pPr>
    </w:p>
    <w:p w14:paraId="5CB6F49B" w14:textId="77777777" w:rsidR="00C94D14" w:rsidRPr="006B2903" w:rsidRDefault="00C94D14" w:rsidP="00C94D14">
      <w:pPr>
        <w:jc w:val="both"/>
        <w:rPr>
          <w:i w:val="0"/>
          <w:sz w:val="22"/>
          <w:szCs w:val="22"/>
        </w:rPr>
      </w:pPr>
      <w:r w:rsidRPr="006B290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71D2D764" w14:textId="77777777" w:rsidR="00C94D14" w:rsidRPr="006B2903" w:rsidRDefault="00C94D14" w:rsidP="00C94D14">
      <w:pPr>
        <w:jc w:val="both"/>
        <w:rPr>
          <w:i w:val="0"/>
          <w:sz w:val="22"/>
          <w:szCs w:val="22"/>
          <w:highlight w:val="yellow"/>
        </w:rPr>
      </w:pPr>
    </w:p>
    <w:p w14:paraId="409E058C" w14:textId="77777777" w:rsidR="00C94D14" w:rsidRPr="006B2903" w:rsidRDefault="00C94D14" w:rsidP="00C94D14">
      <w:pPr>
        <w:numPr>
          <w:ilvl w:val="12"/>
          <w:numId w:val="0"/>
        </w:numPr>
        <w:jc w:val="both"/>
        <w:rPr>
          <w:i w:val="0"/>
          <w:sz w:val="22"/>
          <w:szCs w:val="22"/>
        </w:rPr>
      </w:pPr>
      <w:r w:rsidRPr="006B2903">
        <w:rPr>
          <w:i w:val="0"/>
          <w:sz w:val="22"/>
          <w:szCs w:val="22"/>
        </w:rPr>
        <w:t xml:space="preserve">Nadzornik in naročnik pregledata in potrdita situacijo izvajalca in podizvajalcev v 15 (petnajstih) dneh od prejema ali pa jo v tem roku zavrneta. </w:t>
      </w:r>
    </w:p>
    <w:p w14:paraId="0947AD32" w14:textId="77777777" w:rsidR="00C94D14" w:rsidRPr="006B2903" w:rsidRDefault="00C94D14" w:rsidP="00C94D14">
      <w:pPr>
        <w:numPr>
          <w:ilvl w:val="12"/>
          <w:numId w:val="0"/>
        </w:numPr>
        <w:jc w:val="both"/>
        <w:rPr>
          <w:i w:val="0"/>
          <w:sz w:val="22"/>
          <w:szCs w:val="22"/>
        </w:rPr>
      </w:pPr>
    </w:p>
    <w:p w14:paraId="1DCC08C5" w14:textId="77777777" w:rsidR="00C94D14" w:rsidRPr="006B2903" w:rsidRDefault="00C94D14" w:rsidP="00C94D14">
      <w:pPr>
        <w:numPr>
          <w:ilvl w:val="12"/>
          <w:numId w:val="0"/>
        </w:numPr>
        <w:jc w:val="both"/>
        <w:rPr>
          <w:i w:val="0"/>
          <w:sz w:val="22"/>
          <w:szCs w:val="22"/>
        </w:rPr>
      </w:pPr>
      <w:r w:rsidRPr="006B2903">
        <w:rPr>
          <w:i w:val="0"/>
          <w:sz w:val="22"/>
          <w:szCs w:val="22"/>
        </w:rPr>
        <w:lastRenderedPageBreak/>
        <w:t>Rok plačila situacije</w:t>
      </w:r>
      <w:r>
        <w:rPr>
          <w:i w:val="0"/>
          <w:sz w:val="22"/>
          <w:szCs w:val="22"/>
        </w:rPr>
        <w:t xml:space="preserve"> (e-računa)</w:t>
      </w:r>
      <w:r w:rsidRPr="006B2903">
        <w:rPr>
          <w:i w:val="0"/>
          <w:sz w:val="22"/>
          <w:szCs w:val="22"/>
        </w:rPr>
        <w:t xml:space="preserve"> je 30. (trideseti) dan po prejemu </w:t>
      </w:r>
      <w:r>
        <w:rPr>
          <w:i w:val="0"/>
          <w:sz w:val="22"/>
          <w:szCs w:val="22"/>
        </w:rPr>
        <w:t xml:space="preserve">pravilno izstavljene in potrjene </w:t>
      </w:r>
      <w:r w:rsidRPr="006B2903">
        <w:rPr>
          <w:i w:val="0"/>
          <w:sz w:val="22"/>
          <w:szCs w:val="22"/>
        </w:rPr>
        <w:t>situacije</w:t>
      </w:r>
      <w:r>
        <w:rPr>
          <w:i w:val="0"/>
          <w:sz w:val="22"/>
          <w:szCs w:val="22"/>
        </w:rPr>
        <w:t xml:space="preserve"> (e-računa)</w:t>
      </w:r>
      <w:r w:rsidRPr="006B2903">
        <w:rPr>
          <w:i w:val="0"/>
          <w:sz w:val="22"/>
          <w:szCs w:val="22"/>
        </w:rPr>
        <w:t>. Če zadnji dan plačilnega roka sovpada z dnem, ko je po zakonu dela prost dan, se za zadnji dan roka šteje naslednji delavnik.</w:t>
      </w:r>
    </w:p>
    <w:p w14:paraId="37792A7C" w14:textId="77777777" w:rsidR="00C94D14" w:rsidRPr="006B2903" w:rsidRDefault="00C94D14" w:rsidP="00C94D14">
      <w:pPr>
        <w:jc w:val="both"/>
        <w:rPr>
          <w:i w:val="0"/>
          <w:sz w:val="22"/>
          <w:szCs w:val="22"/>
        </w:rPr>
      </w:pPr>
    </w:p>
    <w:p w14:paraId="3E5FA460" w14:textId="77777777" w:rsidR="00C94D14" w:rsidRPr="006B2903" w:rsidRDefault="00C94D14" w:rsidP="00C94D14">
      <w:pPr>
        <w:jc w:val="both"/>
        <w:rPr>
          <w:i w:val="0"/>
          <w:sz w:val="22"/>
          <w:szCs w:val="22"/>
        </w:rPr>
      </w:pPr>
      <w:r w:rsidRPr="006B2903">
        <w:rPr>
          <w:i w:val="0"/>
          <w:sz w:val="22"/>
          <w:szCs w:val="22"/>
        </w:rPr>
        <w:t>Naročnik bo potrjene situacije</w:t>
      </w:r>
      <w:r>
        <w:rPr>
          <w:i w:val="0"/>
          <w:sz w:val="22"/>
          <w:szCs w:val="22"/>
        </w:rPr>
        <w:t xml:space="preserve"> (e-račune)</w:t>
      </w:r>
      <w:r w:rsidRPr="006B2903">
        <w:rPr>
          <w:i w:val="0"/>
          <w:sz w:val="22"/>
          <w:szCs w:val="22"/>
        </w:rPr>
        <w:t xml:space="preserve">  izvajalca</w:t>
      </w:r>
      <w:r>
        <w:rPr>
          <w:i w:val="0"/>
          <w:sz w:val="22"/>
          <w:szCs w:val="22"/>
        </w:rPr>
        <w:t xml:space="preserve"> </w:t>
      </w:r>
      <w:r w:rsidRPr="006B2903">
        <w:rPr>
          <w:i w:val="0"/>
          <w:sz w:val="22"/>
          <w:szCs w:val="22"/>
        </w:rPr>
        <w:t>plačeval na njegov transakcijski račun številka: ……</w:t>
      </w:r>
      <w:r>
        <w:rPr>
          <w:i w:val="0"/>
          <w:sz w:val="22"/>
          <w:szCs w:val="22"/>
        </w:rPr>
        <w:t>……….</w:t>
      </w:r>
      <w:r w:rsidRPr="006B2903">
        <w:rPr>
          <w:i w:val="0"/>
          <w:sz w:val="22"/>
          <w:szCs w:val="22"/>
        </w:rPr>
        <w:t>…</w:t>
      </w:r>
      <w:r>
        <w:rPr>
          <w:i w:val="0"/>
          <w:sz w:val="22"/>
          <w:szCs w:val="22"/>
        </w:rPr>
        <w:t>….</w:t>
      </w:r>
      <w:r w:rsidRPr="006B2903">
        <w:rPr>
          <w:i w:val="0"/>
          <w:sz w:val="22"/>
          <w:szCs w:val="22"/>
        </w:rPr>
        <w:t>……, odprt pri …………………</w:t>
      </w:r>
      <w:r>
        <w:rPr>
          <w:i w:val="0"/>
          <w:sz w:val="22"/>
          <w:szCs w:val="22"/>
        </w:rPr>
        <w:t>…</w:t>
      </w:r>
      <w:r w:rsidRPr="006B2903">
        <w:rPr>
          <w:i w:val="0"/>
          <w:sz w:val="22"/>
          <w:szCs w:val="22"/>
        </w:rPr>
        <w:t>……..</w:t>
      </w:r>
      <w:r>
        <w:rPr>
          <w:i w:val="0"/>
          <w:sz w:val="22"/>
          <w:szCs w:val="22"/>
        </w:rPr>
        <w:t xml:space="preserve"> .</w:t>
      </w:r>
    </w:p>
    <w:p w14:paraId="7631BBBB" w14:textId="77777777" w:rsidR="00C94D14" w:rsidRDefault="00C94D14" w:rsidP="00C94D14">
      <w:pPr>
        <w:jc w:val="both"/>
        <w:rPr>
          <w:i w:val="0"/>
          <w:sz w:val="22"/>
          <w:szCs w:val="22"/>
        </w:rPr>
      </w:pPr>
    </w:p>
    <w:p w14:paraId="6CFBF25C" w14:textId="77777777" w:rsidR="00C94D14" w:rsidRDefault="00C94D14" w:rsidP="00C94D14">
      <w:pPr>
        <w:jc w:val="both"/>
        <w:rPr>
          <w:i w:val="0"/>
          <w:sz w:val="22"/>
          <w:szCs w:val="22"/>
        </w:rPr>
      </w:pPr>
      <w:r w:rsidRPr="006B2903">
        <w:rPr>
          <w:i w:val="0"/>
          <w:sz w:val="22"/>
          <w:szCs w:val="22"/>
        </w:rPr>
        <w:t>Naročnik bo potrjene situacije</w:t>
      </w:r>
      <w:r>
        <w:rPr>
          <w:i w:val="0"/>
          <w:sz w:val="22"/>
          <w:szCs w:val="22"/>
        </w:rPr>
        <w:t xml:space="preserve"> </w:t>
      </w:r>
      <w:r w:rsidRPr="006B2903">
        <w:rPr>
          <w:i w:val="0"/>
          <w:sz w:val="22"/>
          <w:szCs w:val="22"/>
        </w:rPr>
        <w:t>podizvajalca/ev, ki zahteva/jo neposredno plačilo s strani naročnika, poravnal neposredno podizvajalcu/-em na način in v roku kot je dogovorjeno za plačilo izvajalcu na njegov/njihov transakcijski račun:</w:t>
      </w:r>
    </w:p>
    <w:p w14:paraId="188DB653" w14:textId="77777777" w:rsidR="00C94D14" w:rsidRPr="006B2903" w:rsidRDefault="00C94D14" w:rsidP="00C94D14">
      <w:pPr>
        <w:jc w:val="both"/>
        <w:rPr>
          <w:i w:val="0"/>
          <w:sz w:val="22"/>
          <w:szCs w:val="22"/>
        </w:rPr>
      </w:pPr>
    </w:p>
    <w:p w14:paraId="0F984E38" w14:textId="77777777" w:rsidR="00C94D14" w:rsidRPr="006B2903" w:rsidRDefault="00C94D14" w:rsidP="00C94D14">
      <w:pPr>
        <w:jc w:val="both"/>
        <w:rPr>
          <w:i w:val="0"/>
          <w:sz w:val="22"/>
          <w:szCs w:val="22"/>
        </w:rPr>
      </w:pPr>
      <w:r w:rsidRPr="006B2903">
        <w:rPr>
          <w:i w:val="0"/>
          <w:sz w:val="22"/>
          <w:szCs w:val="22"/>
        </w:rPr>
        <w:t>- podizvajalcu …………… na transakcijski račun številka:  …………………., odprt pri …………….,</w:t>
      </w:r>
    </w:p>
    <w:p w14:paraId="60FD796F" w14:textId="77777777" w:rsidR="00C94D14" w:rsidRPr="006B2903" w:rsidRDefault="00C94D14" w:rsidP="00C94D14">
      <w:pPr>
        <w:jc w:val="both"/>
        <w:rPr>
          <w:i w:val="0"/>
          <w:sz w:val="22"/>
          <w:szCs w:val="22"/>
        </w:rPr>
      </w:pPr>
      <w:r w:rsidRPr="006B2903">
        <w:rPr>
          <w:i w:val="0"/>
          <w:sz w:val="22"/>
          <w:szCs w:val="22"/>
        </w:rPr>
        <w:t>- podizvajalcu …………… na transakcijski račun številka: …………………., odprt pri ……………...</w:t>
      </w:r>
    </w:p>
    <w:p w14:paraId="77286EEA" w14:textId="77777777" w:rsidR="00C94D14" w:rsidRPr="006B2903" w:rsidRDefault="00C94D14" w:rsidP="00C94D14">
      <w:pPr>
        <w:jc w:val="both"/>
        <w:rPr>
          <w:i w:val="0"/>
          <w:sz w:val="22"/>
          <w:szCs w:val="22"/>
        </w:rPr>
      </w:pPr>
    </w:p>
    <w:p w14:paraId="6533EDCF" w14:textId="77777777" w:rsidR="00C94D14" w:rsidRPr="006B2903" w:rsidRDefault="00C94D14" w:rsidP="00C94D14">
      <w:pPr>
        <w:jc w:val="both"/>
        <w:rPr>
          <w:i w:val="0"/>
          <w:sz w:val="22"/>
          <w:szCs w:val="22"/>
        </w:rPr>
      </w:pPr>
      <w:r w:rsidRPr="006B2903">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14370022" w14:textId="77777777" w:rsidR="00C94D14" w:rsidRPr="006B2903" w:rsidRDefault="00C94D14" w:rsidP="00C94D14">
      <w:pPr>
        <w:jc w:val="both"/>
        <w:rPr>
          <w:i w:val="0"/>
          <w:sz w:val="22"/>
          <w:szCs w:val="22"/>
        </w:rPr>
      </w:pPr>
    </w:p>
    <w:p w14:paraId="1D0CDB57" w14:textId="77777777" w:rsidR="00C94D14" w:rsidRPr="006B2903" w:rsidRDefault="00C94D14" w:rsidP="00C94D14">
      <w:pPr>
        <w:ind w:right="141"/>
        <w:jc w:val="both"/>
        <w:rPr>
          <w:b/>
          <w:i w:val="0"/>
          <w:color w:val="000000" w:themeColor="text1"/>
          <w:sz w:val="22"/>
          <w:szCs w:val="22"/>
        </w:rPr>
      </w:pPr>
    </w:p>
    <w:p w14:paraId="11475AEC"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Rok za izvedbo pogodbenih del</w:t>
      </w:r>
    </w:p>
    <w:p w14:paraId="7977B9B1" w14:textId="77777777" w:rsidR="00C94D14" w:rsidRPr="006B2903" w:rsidRDefault="00C94D14" w:rsidP="00C94D14">
      <w:pPr>
        <w:ind w:right="141"/>
        <w:jc w:val="both"/>
        <w:rPr>
          <w:b/>
          <w:i w:val="0"/>
          <w:color w:val="000000" w:themeColor="text1"/>
          <w:sz w:val="22"/>
          <w:szCs w:val="22"/>
        </w:rPr>
      </w:pPr>
    </w:p>
    <w:p w14:paraId="011BB0B8"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1E57283C" w14:textId="77777777" w:rsidR="00C94D14" w:rsidRPr="006B2903" w:rsidRDefault="00C94D14" w:rsidP="00C94D14">
      <w:pPr>
        <w:ind w:right="141"/>
        <w:jc w:val="both"/>
        <w:rPr>
          <w:i w:val="0"/>
          <w:color w:val="000000" w:themeColor="text1"/>
          <w:sz w:val="22"/>
          <w:szCs w:val="22"/>
        </w:rPr>
      </w:pPr>
    </w:p>
    <w:p w14:paraId="10AF51C7" w14:textId="77777777" w:rsidR="00C94D14" w:rsidRPr="006B2903" w:rsidRDefault="00C94D14" w:rsidP="00C94D14">
      <w:pPr>
        <w:jc w:val="both"/>
        <w:rPr>
          <w:i w:val="0"/>
          <w:sz w:val="22"/>
          <w:szCs w:val="22"/>
          <w:lang w:eastAsia="en-US"/>
        </w:rPr>
      </w:pPr>
      <w:r w:rsidRPr="006B2903">
        <w:rPr>
          <w:i w:val="0"/>
          <w:color w:val="000000" w:themeColor="text1"/>
          <w:sz w:val="22"/>
          <w:szCs w:val="22"/>
          <w:lang w:eastAsia="en-US"/>
        </w:rPr>
        <w:t>Izvajalec se obvezuje dela izvajati skladno s terminskim planom izvedbe pogodbenih del</w:t>
      </w:r>
      <w:r>
        <w:rPr>
          <w:i w:val="0"/>
          <w:color w:val="000000" w:themeColor="text1"/>
          <w:sz w:val="22"/>
          <w:szCs w:val="22"/>
          <w:lang w:eastAsia="en-US"/>
        </w:rPr>
        <w:t>. Detajlni terminski plan mora izvajalec predložiti naročniku v roku 3 (tri) dni od uvedbe v delo</w:t>
      </w:r>
      <w:r w:rsidRPr="006B2903">
        <w:rPr>
          <w:i w:val="0"/>
          <w:color w:val="000000" w:themeColor="text1"/>
          <w:sz w:val="22"/>
          <w:szCs w:val="22"/>
          <w:lang w:eastAsia="en-US"/>
        </w:rPr>
        <w:t>.</w:t>
      </w:r>
    </w:p>
    <w:p w14:paraId="30E10551" w14:textId="77777777" w:rsidR="00C94D14" w:rsidRPr="006B2903" w:rsidRDefault="00C94D14" w:rsidP="00C94D14">
      <w:pPr>
        <w:ind w:right="141"/>
        <w:jc w:val="both"/>
        <w:rPr>
          <w:i w:val="0"/>
          <w:color w:val="000000" w:themeColor="text1"/>
          <w:sz w:val="22"/>
          <w:szCs w:val="22"/>
        </w:rPr>
      </w:pPr>
    </w:p>
    <w:p w14:paraId="4395B13B" w14:textId="77777777" w:rsidR="00C94D14" w:rsidRPr="00A63FE8" w:rsidRDefault="00C94D14" w:rsidP="00C94D14">
      <w:pPr>
        <w:jc w:val="both"/>
        <w:rPr>
          <w:i w:val="0"/>
          <w:color w:val="000000" w:themeColor="text1"/>
          <w:sz w:val="22"/>
          <w:szCs w:val="22"/>
        </w:rPr>
      </w:pPr>
      <w:r w:rsidRPr="00A63FE8">
        <w:rPr>
          <w:i w:val="0"/>
          <w:color w:val="000000" w:themeColor="text1"/>
          <w:sz w:val="22"/>
          <w:szCs w:val="22"/>
        </w:rPr>
        <w:t>Izvajalec se zavezuje, da bo s pogodbenimi deli začel takoj po uvedbi v posel in pogodbena dela izvajal v skladu s potrjenim terminskim planom ter pogodbena dela dokončal najkasneje do 31.10.2021, vključno s pridobitvijo uporabnega dovoljenja. Končni prevzem in obveznosti glede dokončnega obračuna bo izvajalec dokončal najkasneje do 30.11.2021.</w:t>
      </w:r>
    </w:p>
    <w:p w14:paraId="60BCFA7D" w14:textId="77777777" w:rsidR="00C94D14" w:rsidRPr="00E526B5" w:rsidRDefault="00C94D14" w:rsidP="00C94D14">
      <w:pPr>
        <w:rPr>
          <w:i w:val="0"/>
          <w:color w:val="000000" w:themeColor="text1"/>
          <w:sz w:val="22"/>
          <w:szCs w:val="22"/>
        </w:rPr>
      </w:pPr>
    </w:p>
    <w:p w14:paraId="4CE26BAB" w14:textId="77777777" w:rsidR="00C94D14"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Šteje se, da so dela po tej pogodbi končana, ko izvajalec izpolni vse svoje obveznosti po tej pogodbi, vključno z izročitvijo projekt</w:t>
      </w:r>
      <w:r>
        <w:rPr>
          <w:i w:val="0"/>
          <w:color w:val="000000" w:themeColor="text1"/>
          <w:sz w:val="22"/>
          <w:szCs w:val="22"/>
          <w:lang w:eastAsia="en-US"/>
        </w:rPr>
        <w:t>ne dokumentacije</w:t>
      </w:r>
      <w:r w:rsidRPr="006B2903">
        <w:rPr>
          <w:i w:val="0"/>
          <w:color w:val="000000" w:themeColor="text1"/>
          <w:sz w:val="22"/>
          <w:szCs w:val="22"/>
          <w:lang w:eastAsia="en-US"/>
        </w:rPr>
        <w:t xml:space="preserve"> izvedenih del</w:t>
      </w:r>
      <w:r>
        <w:rPr>
          <w:i w:val="0"/>
          <w:color w:val="000000" w:themeColor="text1"/>
          <w:sz w:val="22"/>
          <w:szCs w:val="22"/>
          <w:lang w:eastAsia="en-US"/>
        </w:rPr>
        <w:t xml:space="preserve"> (PID)</w:t>
      </w:r>
      <w:r w:rsidRPr="006B2903">
        <w:rPr>
          <w:i w:val="0"/>
          <w:color w:val="000000" w:themeColor="text1"/>
          <w:sz w:val="22"/>
          <w:szCs w:val="22"/>
          <w:lang w:eastAsia="en-US"/>
        </w:rPr>
        <w:t xml:space="preserve"> in vse izvedbene dokumentacije, </w:t>
      </w:r>
      <w:r>
        <w:rPr>
          <w:i w:val="0"/>
          <w:color w:val="000000" w:themeColor="text1"/>
          <w:sz w:val="22"/>
          <w:szCs w:val="22"/>
          <w:lang w:eastAsia="en-US"/>
        </w:rPr>
        <w:t xml:space="preserve">ko je </w:t>
      </w:r>
      <w:r w:rsidRPr="006B2903">
        <w:rPr>
          <w:i w:val="0"/>
          <w:color w:val="000000" w:themeColor="text1"/>
          <w:sz w:val="22"/>
          <w:szCs w:val="22"/>
          <w:lang w:eastAsia="en-US"/>
        </w:rPr>
        <w:t xml:space="preserve">opravljen tehnični pregled, </w:t>
      </w:r>
      <w:r>
        <w:rPr>
          <w:i w:val="0"/>
          <w:color w:val="000000" w:themeColor="text1"/>
          <w:sz w:val="22"/>
          <w:szCs w:val="22"/>
          <w:lang w:eastAsia="en-US"/>
        </w:rPr>
        <w:t xml:space="preserve">ko so </w:t>
      </w:r>
      <w:r w:rsidRPr="006B290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6B290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so </w:t>
      </w:r>
      <w:r w:rsidRPr="006B2903">
        <w:rPr>
          <w:i w:val="0"/>
          <w:color w:val="000000" w:themeColor="text1"/>
          <w:sz w:val="22"/>
          <w:szCs w:val="22"/>
          <w:lang w:eastAsia="en-US"/>
        </w:rPr>
        <w:t>odpravljene vse pomanjkljivosti</w:t>
      </w:r>
      <w:r>
        <w:rPr>
          <w:i w:val="0"/>
          <w:color w:val="000000" w:themeColor="text1"/>
          <w:sz w:val="22"/>
          <w:szCs w:val="22"/>
          <w:lang w:eastAsia="en-US"/>
        </w:rPr>
        <w:t xml:space="preserve"> in napake</w:t>
      </w:r>
      <w:r w:rsidRPr="006B2903">
        <w:rPr>
          <w:i w:val="0"/>
          <w:color w:val="000000" w:themeColor="text1"/>
          <w:sz w:val="22"/>
          <w:szCs w:val="22"/>
          <w:lang w:eastAsia="en-US"/>
        </w:rPr>
        <w:t>, ugotovljene na komisijskem kvalitativnem pregledu ter</w:t>
      </w:r>
      <w:r>
        <w:rPr>
          <w:i w:val="0"/>
          <w:color w:val="000000" w:themeColor="text1"/>
          <w:sz w:val="22"/>
          <w:szCs w:val="22"/>
          <w:lang w:eastAsia="en-US"/>
        </w:rPr>
        <w:t>,</w:t>
      </w:r>
      <w:r w:rsidRPr="006B2903">
        <w:rPr>
          <w:i w:val="0"/>
          <w:color w:val="000000" w:themeColor="text1"/>
          <w:sz w:val="22"/>
          <w:szCs w:val="22"/>
          <w:lang w:eastAsia="en-US"/>
        </w:rPr>
        <w:t xml:space="preserve"> ko je objekt predan uporabniku. </w:t>
      </w:r>
    </w:p>
    <w:p w14:paraId="25496C4B" w14:textId="77777777" w:rsidR="00C94D14" w:rsidRDefault="00C94D14" w:rsidP="00C94D14">
      <w:pPr>
        <w:ind w:right="141"/>
        <w:jc w:val="both"/>
        <w:rPr>
          <w:i w:val="0"/>
          <w:color w:val="000000" w:themeColor="text1"/>
          <w:sz w:val="22"/>
          <w:szCs w:val="22"/>
          <w:lang w:eastAsia="en-US"/>
        </w:rPr>
      </w:pPr>
    </w:p>
    <w:p w14:paraId="0CCC45AD"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razlogov </w:t>
      </w:r>
      <w:r>
        <w:rPr>
          <w:i w:val="0"/>
          <w:color w:val="000000" w:themeColor="text1"/>
          <w:sz w:val="22"/>
          <w:szCs w:val="22"/>
        </w:rPr>
        <w:t xml:space="preserve">za zamudo </w:t>
      </w:r>
      <w:r w:rsidRPr="006B2903">
        <w:rPr>
          <w:i w:val="0"/>
          <w:color w:val="000000" w:themeColor="text1"/>
          <w:sz w:val="22"/>
          <w:szCs w:val="22"/>
        </w:rPr>
        <w:t>oziroma najkasneje v roku 3 (treh) delovnih dni od nastanka razloga</w:t>
      </w:r>
      <w:r>
        <w:rPr>
          <w:i w:val="0"/>
          <w:color w:val="000000" w:themeColor="text1"/>
          <w:sz w:val="22"/>
          <w:szCs w:val="22"/>
        </w:rPr>
        <w:t xml:space="preserve"> za zamudo </w:t>
      </w:r>
      <w:r w:rsidRPr="006B2903">
        <w:rPr>
          <w:i w:val="0"/>
          <w:color w:val="000000" w:themeColor="text1"/>
          <w:sz w:val="22"/>
          <w:szCs w:val="22"/>
        </w:rPr>
        <w:t xml:space="preserve"> in v tem roku pisno zaprositi za  primerno podaljšanje</w:t>
      </w:r>
      <w:r>
        <w:rPr>
          <w:i w:val="0"/>
          <w:color w:val="000000" w:themeColor="text1"/>
          <w:sz w:val="22"/>
          <w:szCs w:val="22"/>
        </w:rPr>
        <w:t xml:space="preserve"> roka za izvedbo pogodbenih del</w:t>
      </w:r>
      <w:r w:rsidRPr="006B2903">
        <w:rPr>
          <w:i w:val="0"/>
          <w:color w:val="000000" w:themeColor="text1"/>
          <w:sz w:val="22"/>
          <w:szCs w:val="22"/>
        </w:rPr>
        <w:t xml:space="preserve">. </w:t>
      </w:r>
    </w:p>
    <w:p w14:paraId="1399BBD1" w14:textId="77777777" w:rsidR="00C94D14" w:rsidRPr="006B2903" w:rsidRDefault="00C94D14" w:rsidP="00C94D14">
      <w:pPr>
        <w:ind w:right="141"/>
        <w:jc w:val="both"/>
        <w:rPr>
          <w:i w:val="0"/>
          <w:color w:val="000000" w:themeColor="text1"/>
          <w:sz w:val="22"/>
          <w:szCs w:val="22"/>
        </w:rPr>
      </w:pPr>
    </w:p>
    <w:p w14:paraId="0BC6FCB9"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Pr>
          <w:i w:val="0"/>
          <w:color w:val="000000" w:themeColor="text1"/>
          <w:sz w:val="22"/>
          <w:szCs w:val="22"/>
        </w:rPr>
        <w:t>1</w:t>
      </w:r>
      <w:r w:rsidRPr="006B2903">
        <w:rPr>
          <w:i w:val="0"/>
          <w:color w:val="000000" w:themeColor="text1"/>
          <w:sz w:val="22"/>
          <w:szCs w:val="22"/>
        </w:rPr>
        <w:t>. (</w:t>
      </w:r>
      <w:r>
        <w:rPr>
          <w:i w:val="0"/>
          <w:color w:val="000000" w:themeColor="text1"/>
          <w:sz w:val="22"/>
          <w:szCs w:val="22"/>
        </w:rPr>
        <w:t>ena</w:t>
      </w:r>
      <w:r w:rsidRPr="006B2903">
        <w:rPr>
          <w:i w:val="0"/>
          <w:color w:val="000000" w:themeColor="text1"/>
          <w:sz w:val="22"/>
          <w:szCs w:val="22"/>
        </w:rPr>
        <w:t>inštirideseti) uzanci</w:t>
      </w:r>
      <w:r w:rsidR="00F515BA">
        <w:rPr>
          <w:i w:val="0"/>
          <w:color w:val="000000" w:themeColor="text1"/>
          <w:sz w:val="22"/>
          <w:szCs w:val="22"/>
        </w:rPr>
        <w:t xml:space="preserve"> navedeni v </w:t>
      </w:r>
      <w:r>
        <w:rPr>
          <w:i w:val="0"/>
          <w:color w:val="000000" w:themeColor="text1"/>
          <w:sz w:val="22"/>
          <w:szCs w:val="22"/>
        </w:rPr>
        <w:t>P</w:t>
      </w:r>
      <w:r w:rsidRPr="006B2903">
        <w:rPr>
          <w:i w:val="0"/>
          <w:color w:val="000000" w:themeColor="text1"/>
          <w:sz w:val="22"/>
          <w:szCs w:val="22"/>
        </w:rPr>
        <w:t>osebnih gradbenih uzanc</w:t>
      </w:r>
      <w:r>
        <w:rPr>
          <w:i w:val="0"/>
          <w:color w:val="000000" w:themeColor="text1"/>
          <w:sz w:val="22"/>
          <w:szCs w:val="22"/>
        </w:rPr>
        <w:t>ah 2020</w:t>
      </w:r>
      <w:r w:rsidRPr="006B2903">
        <w:rPr>
          <w:i w:val="0"/>
          <w:color w:val="000000" w:themeColor="text1"/>
          <w:sz w:val="22"/>
          <w:szCs w:val="22"/>
        </w:rPr>
        <w:t>.</w:t>
      </w:r>
    </w:p>
    <w:p w14:paraId="6BD9F6BB" w14:textId="77777777" w:rsidR="00C94D14" w:rsidRPr="006B2903" w:rsidRDefault="00C94D14" w:rsidP="00C94D14">
      <w:pPr>
        <w:ind w:right="141"/>
        <w:jc w:val="both"/>
        <w:rPr>
          <w:i w:val="0"/>
          <w:color w:val="000000" w:themeColor="text1"/>
          <w:sz w:val="22"/>
          <w:szCs w:val="22"/>
        </w:rPr>
      </w:pPr>
    </w:p>
    <w:p w14:paraId="23DB669C"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14:paraId="32FC401F" w14:textId="77777777" w:rsidR="00C94D14" w:rsidRPr="006B2903" w:rsidRDefault="00C94D14" w:rsidP="00C94D14">
      <w:pPr>
        <w:ind w:right="141"/>
        <w:jc w:val="both"/>
        <w:rPr>
          <w:i w:val="0"/>
          <w:color w:val="000000" w:themeColor="text1"/>
          <w:sz w:val="22"/>
          <w:szCs w:val="22"/>
        </w:rPr>
      </w:pPr>
    </w:p>
    <w:p w14:paraId="1234A9C0" w14:textId="77777777" w:rsidR="00C94D14" w:rsidRPr="007E4ABB" w:rsidRDefault="00C94D14" w:rsidP="00C94D14">
      <w:pPr>
        <w:ind w:right="141"/>
        <w:jc w:val="both"/>
        <w:rPr>
          <w:i w:val="0"/>
          <w:color w:val="000000" w:themeColor="text1"/>
          <w:sz w:val="22"/>
          <w:szCs w:val="22"/>
        </w:rPr>
      </w:pPr>
      <w:r w:rsidRPr="007E4ABB">
        <w:rPr>
          <w:i w:val="0"/>
          <w:color w:val="000000" w:themeColor="text1"/>
          <w:sz w:val="22"/>
          <w:szCs w:val="22"/>
        </w:rPr>
        <w:t>V primeru podaljšanja pogodbenega roka izvedbe pogodbenih d</w:t>
      </w:r>
      <w:r>
        <w:rPr>
          <w:i w:val="0"/>
          <w:color w:val="000000" w:themeColor="text1"/>
          <w:sz w:val="22"/>
          <w:szCs w:val="22"/>
        </w:rPr>
        <w:t>e</w:t>
      </w:r>
      <w:r w:rsidRPr="007E4ABB">
        <w:rPr>
          <w:i w:val="0"/>
          <w:color w:val="000000" w:themeColor="text1"/>
          <w:sz w:val="22"/>
          <w:szCs w:val="22"/>
        </w:rPr>
        <w:t>l se sklene pisni dodatek k tej pogodbi.</w:t>
      </w:r>
    </w:p>
    <w:p w14:paraId="0960DEFB" w14:textId="77777777" w:rsidR="00C94D14" w:rsidRDefault="00C94D14" w:rsidP="00C94D14">
      <w:pPr>
        <w:ind w:right="141"/>
        <w:jc w:val="both"/>
        <w:rPr>
          <w:b/>
          <w:i w:val="0"/>
          <w:color w:val="000000" w:themeColor="text1"/>
          <w:sz w:val="22"/>
          <w:szCs w:val="22"/>
        </w:rPr>
      </w:pPr>
    </w:p>
    <w:p w14:paraId="6456E772" w14:textId="77777777" w:rsidR="00C94D14" w:rsidRDefault="00C94D14" w:rsidP="00C94D14">
      <w:pPr>
        <w:ind w:right="141"/>
        <w:jc w:val="both"/>
        <w:rPr>
          <w:b/>
          <w:i w:val="0"/>
          <w:color w:val="000000" w:themeColor="text1"/>
          <w:sz w:val="22"/>
          <w:szCs w:val="22"/>
        </w:rPr>
      </w:pPr>
    </w:p>
    <w:p w14:paraId="74F9FD51" w14:textId="77777777" w:rsidR="00C94D14" w:rsidRPr="006B2903" w:rsidRDefault="00C94D14" w:rsidP="00C94D14">
      <w:pPr>
        <w:ind w:right="141"/>
        <w:jc w:val="both"/>
        <w:rPr>
          <w:b/>
          <w:i w:val="0"/>
          <w:color w:val="000000" w:themeColor="text1"/>
          <w:sz w:val="22"/>
          <w:szCs w:val="22"/>
        </w:rPr>
      </w:pPr>
    </w:p>
    <w:p w14:paraId="357804C3" w14:textId="77777777" w:rsidR="00C94D14" w:rsidRDefault="00C94D14">
      <w:pPr>
        <w:rPr>
          <w:b/>
          <w:i w:val="0"/>
          <w:color w:val="000000" w:themeColor="text1"/>
          <w:sz w:val="22"/>
          <w:szCs w:val="22"/>
        </w:rPr>
      </w:pPr>
      <w:r>
        <w:rPr>
          <w:b/>
          <w:i w:val="0"/>
          <w:color w:val="000000" w:themeColor="text1"/>
          <w:sz w:val="22"/>
          <w:szCs w:val="22"/>
        </w:rPr>
        <w:br w:type="page"/>
      </w:r>
    </w:p>
    <w:p w14:paraId="585B7BE3"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lastRenderedPageBreak/>
        <w:t>Obveznosti naročnika</w:t>
      </w:r>
    </w:p>
    <w:p w14:paraId="48ACA581" w14:textId="77777777" w:rsidR="00C94D14" w:rsidRPr="006B2903" w:rsidRDefault="00C94D14" w:rsidP="00C94D14">
      <w:pPr>
        <w:ind w:right="141"/>
        <w:rPr>
          <w:b/>
          <w:i w:val="0"/>
          <w:color w:val="000000" w:themeColor="text1"/>
          <w:sz w:val="22"/>
          <w:szCs w:val="22"/>
        </w:rPr>
      </w:pPr>
    </w:p>
    <w:p w14:paraId="2256313D"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5FABAFCC" w14:textId="77777777" w:rsidR="00C94D14" w:rsidRPr="006B2903" w:rsidRDefault="00C94D14" w:rsidP="00C94D14">
      <w:pPr>
        <w:ind w:right="141"/>
        <w:rPr>
          <w:i w:val="0"/>
          <w:color w:val="000000" w:themeColor="text1"/>
          <w:sz w:val="22"/>
          <w:szCs w:val="22"/>
        </w:rPr>
      </w:pPr>
    </w:p>
    <w:p w14:paraId="58841F9E" w14:textId="77777777" w:rsidR="00C94D14" w:rsidRPr="006B2903" w:rsidRDefault="00C94D14" w:rsidP="00C94D14">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14:paraId="5FBDC990"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14:paraId="0EEA7900"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Pr>
          <w:i w:val="0"/>
          <w:color w:val="000000" w:themeColor="text1"/>
          <w:sz w:val="22"/>
          <w:szCs w:val="22"/>
        </w:rPr>
        <w:t>z</w:t>
      </w:r>
      <w:r w:rsidRPr="006B2903">
        <w:rPr>
          <w:i w:val="0"/>
          <w:color w:val="000000" w:themeColor="text1"/>
          <w:sz w:val="22"/>
          <w:szCs w:val="22"/>
        </w:rPr>
        <w:t>emljišča</w:t>
      </w:r>
      <w:r>
        <w:rPr>
          <w:i w:val="0"/>
          <w:color w:val="000000" w:themeColor="text1"/>
          <w:sz w:val="22"/>
          <w:szCs w:val="22"/>
        </w:rPr>
        <w:t xml:space="preserve"> in objekt</w:t>
      </w:r>
      <w:r w:rsidRPr="006B2903">
        <w:rPr>
          <w:i w:val="0"/>
          <w:color w:val="000000" w:themeColor="text1"/>
          <w:sz w:val="22"/>
          <w:szCs w:val="22"/>
        </w:rPr>
        <w:t>, na katerem se bodo izvajala pogodbena dela,</w:t>
      </w:r>
    </w:p>
    <w:p w14:paraId="5430A6C0"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14:paraId="697A04F7"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14:paraId="091D632E"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sidRPr="006B2903">
        <w:rPr>
          <w:i w:val="0"/>
          <w:color w:val="000000" w:themeColor="text1"/>
          <w:sz w:val="22"/>
          <w:szCs w:val="22"/>
        </w:rPr>
        <w:t>pravnomočno in veljavno gradbeno dovoljenje,</w:t>
      </w:r>
    </w:p>
    <w:p w14:paraId="4772A152" w14:textId="77777777" w:rsidR="00C94D14" w:rsidRPr="006B2903" w:rsidRDefault="00C94D14" w:rsidP="00C94D14">
      <w:pPr>
        <w:pStyle w:val="Odstavekseznama"/>
        <w:numPr>
          <w:ilvl w:val="0"/>
          <w:numId w:val="48"/>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14:paraId="13A396D1" w14:textId="77777777" w:rsidR="00C94D14" w:rsidRPr="006B2903" w:rsidRDefault="00C94D14" w:rsidP="00C94D14">
      <w:pPr>
        <w:ind w:right="141"/>
        <w:jc w:val="both"/>
        <w:rPr>
          <w:i w:val="0"/>
          <w:color w:val="000000" w:themeColor="text1"/>
          <w:sz w:val="22"/>
          <w:szCs w:val="22"/>
        </w:rPr>
      </w:pPr>
    </w:p>
    <w:p w14:paraId="05DD831B"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Naročnik se obvezuje izvajalca uvesti v posel najkasneje v roku </w:t>
      </w:r>
      <w:r>
        <w:rPr>
          <w:i w:val="0"/>
          <w:color w:val="000000" w:themeColor="text1"/>
          <w:sz w:val="22"/>
          <w:szCs w:val="22"/>
        </w:rPr>
        <w:t>10</w:t>
      </w:r>
      <w:r w:rsidRPr="006B2903">
        <w:rPr>
          <w:i w:val="0"/>
          <w:color w:val="000000" w:themeColor="text1"/>
          <w:sz w:val="22"/>
          <w:szCs w:val="22"/>
        </w:rPr>
        <w:t xml:space="preserve"> (</w:t>
      </w:r>
      <w:r>
        <w:rPr>
          <w:i w:val="0"/>
          <w:color w:val="000000" w:themeColor="text1"/>
          <w:sz w:val="22"/>
          <w:szCs w:val="22"/>
        </w:rPr>
        <w:t>desetih</w:t>
      </w:r>
      <w:r w:rsidRPr="006B2903">
        <w:rPr>
          <w:i w:val="0"/>
          <w:color w:val="000000" w:themeColor="text1"/>
          <w:sz w:val="22"/>
          <w:szCs w:val="22"/>
        </w:rPr>
        <w:t xml:space="preserve">) dni po začetku veljavnosti te pogodbe. </w:t>
      </w:r>
    </w:p>
    <w:p w14:paraId="1DFB589C" w14:textId="77777777" w:rsidR="00C94D14" w:rsidRPr="006B2903" w:rsidRDefault="00C94D14" w:rsidP="00C94D14">
      <w:pPr>
        <w:ind w:right="141"/>
        <w:jc w:val="both"/>
        <w:rPr>
          <w:i w:val="0"/>
          <w:color w:val="000000" w:themeColor="text1"/>
          <w:sz w:val="22"/>
          <w:szCs w:val="22"/>
        </w:rPr>
      </w:pPr>
    </w:p>
    <w:p w14:paraId="4E831C2F"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w:t>
      </w:r>
      <w:r>
        <w:rPr>
          <w:i w:val="0"/>
          <w:color w:val="000000" w:themeColor="text1"/>
          <w:sz w:val="22"/>
          <w:szCs w:val="22"/>
        </w:rPr>
        <w:t xml:space="preserve">se </w:t>
      </w:r>
      <w:r w:rsidRPr="006B2903">
        <w:rPr>
          <w:i w:val="0"/>
          <w:color w:val="000000" w:themeColor="text1"/>
          <w:sz w:val="22"/>
          <w:szCs w:val="22"/>
        </w:rPr>
        <w:t xml:space="preserve">ugotovi v gradbenem dnevniku. </w:t>
      </w:r>
    </w:p>
    <w:p w14:paraId="16DD03CE" w14:textId="77777777" w:rsidR="00C94D14" w:rsidRPr="006B2903" w:rsidRDefault="00C94D14" w:rsidP="00C94D14">
      <w:pPr>
        <w:ind w:right="141"/>
        <w:jc w:val="both"/>
        <w:rPr>
          <w:i w:val="0"/>
          <w:color w:val="000000" w:themeColor="text1"/>
          <w:sz w:val="22"/>
          <w:szCs w:val="22"/>
        </w:rPr>
      </w:pPr>
    </w:p>
    <w:p w14:paraId="37E7A950"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4D5733BC" w14:textId="77777777" w:rsidR="00C94D14" w:rsidRPr="006B2903" w:rsidRDefault="00C94D14" w:rsidP="00C94D14">
      <w:pPr>
        <w:ind w:right="141"/>
        <w:jc w:val="both"/>
        <w:rPr>
          <w:i w:val="0"/>
          <w:color w:val="000000" w:themeColor="text1"/>
          <w:sz w:val="22"/>
          <w:szCs w:val="22"/>
        </w:rPr>
      </w:pPr>
    </w:p>
    <w:p w14:paraId="25688CB0"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14:paraId="36EA0A2A" w14:textId="77777777" w:rsidR="00C94D14" w:rsidRPr="006B2903" w:rsidRDefault="00C94D14" w:rsidP="00C94D14">
      <w:pPr>
        <w:pStyle w:val="Odstavekseznama"/>
        <w:numPr>
          <w:ilvl w:val="0"/>
          <w:numId w:val="49"/>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14:paraId="4B94B903" w14:textId="77777777" w:rsidR="00C94D14" w:rsidRPr="006B2903" w:rsidRDefault="00C94D14" w:rsidP="00C94D14">
      <w:pPr>
        <w:pStyle w:val="Odstavekseznama"/>
        <w:numPr>
          <w:ilvl w:val="0"/>
          <w:numId w:val="49"/>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14:paraId="238A7412" w14:textId="77777777" w:rsidR="00C94D14" w:rsidRPr="006B2903" w:rsidRDefault="00C94D14" w:rsidP="00C94D14">
      <w:pPr>
        <w:pStyle w:val="Odstavekseznama"/>
        <w:numPr>
          <w:ilvl w:val="0"/>
          <w:numId w:val="49"/>
        </w:numPr>
        <w:ind w:left="426" w:right="141"/>
        <w:contextualSpacing/>
        <w:jc w:val="both"/>
        <w:rPr>
          <w:i w:val="0"/>
          <w:color w:val="000000" w:themeColor="text1"/>
          <w:sz w:val="22"/>
          <w:szCs w:val="22"/>
        </w:rPr>
      </w:pPr>
      <w:r w:rsidRPr="006B2903">
        <w:rPr>
          <w:i w:val="0"/>
          <w:color w:val="000000" w:themeColor="text1"/>
          <w:sz w:val="22"/>
          <w:szCs w:val="22"/>
        </w:rPr>
        <w:t xml:space="preserve">tekoče spremljal izvajanje pogodbenih del, potrjeval predložene dokumente in plačeval </w:t>
      </w:r>
      <w:r>
        <w:rPr>
          <w:i w:val="0"/>
          <w:color w:val="000000" w:themeColor="text1"/>
          <w:sz w:val="22"/>
          <w:szCs w:val="22"/>
        </w:rPr>
        <w:t xml:space="preserve">izvedena </w:t>
      </w:r>
      <w:r w:rsidRPr="006B2903">
        <w:rPr>
          <w:i w:val="0"/>
          <w:color w:val="000000" w:themeColor="text1"/>
          <w:sz w:val="22"/>
          <w:szCs w:val="22"/>
        </w:rPr>
        <w:t>naročena</w:t>
      </w:r>
      <w:r>
        <w:rPr>
          <w:i w:val="0"/>
          <w:color w:val="000000" w:themeColor="text1"/>
          <w:sz w:val="22"/>
          <w:szCs w:val="22"/>
        </w:rPr>
        <w:t xml:space="preserve"> </w:t>
      </w:r>
      <w:r w:rsidRPr="006B2903">
        <w:rPr>
          <w:i w:val="0"/>
          <w:color w:val="000000" w:themeColor="text1"/>
          <w:sz w:val="22"/>
          <w:szCs w:val="22"/>
        </w:rPr>
        <w:t>dela v dogovorjenih rokih.</w:t>
      </w:r>
    </w:p>
    <w:p w14:paraId="11939110" w14:textId="77777777" w:rsidR="00C94D14" w:rsidRDefault="00C94D14" w:rsidP="00C94D14">
      <w:pPr>
        <w:ind w:right="141"/>
        <w:jc w:val="both"/>
        <w:rPr>
          <w:b/>
          <w:i w:val="0"/>
          <w:color w:val="000000" w:themeColor="text1"/>
          <w:sz w:val="22"/>
          <w:szCs w:val="22"/>
        </w:rPr>
      </w:pPr>
    </w:p>
    <w:p w14:paraId="6530C0F7" w14:textId="77777777" w:rsidR="00C94D14" w:rsidRPr="006B2903" w:rsidRDefault="00C94D14" w:rsidP="00C94D14">
      <w:pPr>
        <w:ind w:right="141"/>
        <w:jc w:val="both"/>
        <w:rPr>
          <w:b/>
          <w:i w:val="0"/>
          <w:color w:val="000000" w:themeColor="text1"/>
          <w:sz w:val="22"/>
          <w:szCs w:val="22"/>
        </w:rPr>
      </w:pPr>
      <w:r w:rsidRPr="009127C0">
        <w:rPr>
          <w:b/>
          <w:i w:val="0"/>
          <w:color w:val="000000" w:themeColor="text1"/>
          <w:sz w:val="22"/>
          <w:szCs w:val="22"/>
        </w:rPr>
        <w:t>Obveznosti izvajalca</w:t>
      </w:r>
    </w:p>
    <w:p w14:paraId="1A67BFBD" w14:textId="77777777" w:rsidR="00C94D14" w:rsidRPr="006B2903" w:rsidRDefault="00C94D14" w:rsidP="00C94D14">
      <w:pPr>
        <w:ind w:right="141"/>
        <w:jc w:val="both"/>
        <w:rPr>
          <w:b/>
          <w:i w:val="0"/>
          <w:color w:val="000000" w:themeColor="text1"/>
          <w:sz w:val="22"/>
          <w:szCs w:val="22"/>
        </w:rPr>
      </w:pPr>
    </w:p>
    <w:p w14:paraId="193380BE"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67DEACA6" w14:textId="77777777" w:rsidR="00C94D14" w:rsidRPr="006B2903" w:rsidRDefault="00C94D14" w:rsidP="00C94D14">
      <w:pPr>
        <w:ind w:right="141"/>
        <w:jc w:val="both"/>
        <w:rPr>
          <w:i w:val="0"/>
          <w:color w:val="000000" w:themeColor="text1"/>
          <w:sz w:val="22"/>
          <w:szCs w:val="22"/>
        </w:rPr>
      </w:pPr>
    </w:p>
    <w:p w14:paraId="64923BE9"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14:paraId="59115127"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naročniku ob uvedbi v posel predložiti terminski in finančni plan izvedbe pogodbenih del, organizacijsko shemo gradbišča, gradbeni dnevnik z izpolnjenimi uvodnimi stranmi;</w:t>
      </w:r>
    </w:p>
    <w:p w14:paraId="08633A82" w14:textId="77777777" w:rsidR="00C94D14" w:rsidRDefault="00C94D14" w:rsidP="00C94D14">
      <w:pPr>
        <w:pStyle w:val="Odstavekseznama"/>
        <w:numPr>
          <w:ilvl w:val="0"/>
          <w:numId w:val="50"/>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14:paraId="61C851EF"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p>
    <w:p w14:paraId="5CFC2D51"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14:paraId="5163610E"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14:paraId="6C8F2DC0"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p>
    <w:p w14:paraId="4BDB0C85"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14:paraId="2D7C2834" w14:textId="77777777" w:rsidR="00C94D14"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 xml:space="preserve">izvajati dela v skladu s to pogodbo, po projektni dokumentaciji, </w:t>
      </w:r>
      <w:r>
        <w:rPr>
          <w:i w:val="0"/>
          <w:color w:val="000000" w:themeColor="text1"/>
          <w:sz w:val="22"/>
          <w:szCs w:val="22"/>
        </w:rPr>
        <w:t xml:space="preserve">skladno </w:t>
      </w:r>
      <w:r w:rsidRPr="006B2903">
        <w:rPr>
          <w:i w:val="0"/>
          <w:color w:val="000000" w:themeColor="text1"/>
          <w:sz w:val="22"/>
          <w:szCs w:val="22"/>
        </w:rPr>
        <w:t>z gradbenimi predpisi, ki veljajo za gradnjo, ki jo izvaja in po pravilih gradbene stroke;</w:t>
      </w:r>
    </w:p>
    <w:p w14:paraId="0F1F1D39" w14:textId="77777777" w:rsidR="00C94D14" w:rsidRPr="004B7EFD" w:rsidRDefault="00C94D14" w:rsidP="00C94D14">
      <w:pPr>
        <w:pStyle w:val="Odstavekseznama"/>
        <w:numPr>
          <w:ilvl w:val="0"/>
          <w:numId w:val="50"/>
        </w:numPr>
        <w:ind w:left="426" w:right="141"/>
        <w:contextualSpacing/>
        <w:jc w:val="both"/>
        <w:rPr>
          <w:i w:val="0"/>
          <w:color w:val="000000" w:themeColor="text1"/>
          <w:sz w:val="22"/>
          <w:szCs w:val="22"/>
        </w:rPr>
      </w:pPr>
      <w:r w:rsidRPr="004F5BBF">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14:paraId="37B0CE60" w14:textId="77777777" w:rsidR="00C94D14" w:rsidRDefault="00C94D14" w:rsidP="00C94D14">
      <w:pPr>
        <w:ind w:right="141"/>
        <w:contextualSpacing/>
        <w:jc w:val="both"/>
        <w:rPr>
          <w:i w:val="0"/>
          <w:color w:val="000000" w:themeColor="text1"/>
          <w:sz w:val="22"/>
          <w:szCs w:val="22"/>
        </w:rPr>
      </w:pP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omogočiti naročniku stalni nadzor nad dobavo in montažo opreme ter nad količino in kakovostjo dobavljene</w:t>
      </w:r>
    </w:p>
    <w:p w14:paraId="14EA1B55" w14:textId="77777777" w:rsidR="00C94D14" w:rsidRPr="004B7EFD" w:rsidRDefault="00C94D14" w:rsidP="00C94D14">
      <w:pPr>
        <w:ind w:right="141"/>
        <w:contextualSpacing/>
        <w:jc w:val="both"/>
        <w:rPr>
          <w:i w:val="0"/>
          <w:color w:val="000000" w:themeColor="text1"/>
          <w:sz w:val="22"/>
          <w:szCs w:val="22"/>
        </w:rPr>
      </w:pPr>
      <w:r>
        <w:rPr>
          <w:i w:val="0"/>
          <w:color w:val="000000" w:themeColor="text1"/>
          <w:sz w:val="22"/>
          <w:szCs w:val="22"/>
        </w:rPr>
        <w:t xml:space="preserve">     </w:t>
      </w: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notranje opreme po tej pogodbi,</w:t>
      </w:r>
    </w:p>
    <w:p w14:paraId="74275947"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2498EAFC"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197B987F"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14:paraId="3595F689"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14:paraId="551FBAAA"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lastRenderedPageBreak/>
        <w:t>opozoriti naročnika na morebitne pomanjkljivosti ali nepravilnosti, ki jih je kot strokovno usposobljen izvajalec pri izvajanju del odkril (opozorilo poda z vpisom v gradbeni dnevnik);</w:t>
      </w:r>
    </w:p>
    <w:p w14:paraId="3D48DDE1"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2F74DD93"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14:paraId="31652C44"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r>
        <w:rPr>
          <w:i w:val="0"/>
          <w:color w:val="000000" w:themeColor="text1"/>
          <w:sz w:val="22"/>
          <w:szCs w:val="22"/>
        </w:rPr>
        <w:t>)</w:t>
      </w:r>
      <w:r w:rsidRPr="006B2903">
        <w:rPr>
          <w:i w:val="0"/>
          <w:color w:val="000000" w:themeColor="text1"/>
          <w:sz w:val="22"/>
          <w:szCs w:val="22"/>
        </w:rPr>
        <w:t>;</w:t>
      </w:r>
    </w:p>
    <w:p w14:paraId="115FFAB5"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 xml:space="preserve">zagotoviti in izdelati projekt izvedenih del (PID) objekta </w:t>
      </w:r>
      <w:r>
        <w:rPr>
          <w:i w:val="0"/>
          <w:color w:val="000000" w:themeColor="text1"/>
          <w:sz w:val="22"/>
          <w:szCs w:val="22"/>
        </w:rPr>
        <w:t>s</w:t>
      </w:r>
      <w:r w:rsidRPr="006B2903">
        <w:rPr>
          <w:i w:val="0"/>
          <w:color w:val="000000" w:themeColor="text1"/>
          <w:sz w:val="22"/>
          <w:szCs w:val="22"/>
        </w:rPr>
        <w:t xml:space="preserve"> celotno zunanjo in komunalno ureditvijo in ga izročiti naročniku v 4 (štirih) izvodih in elektronski obliki (pdf. in dwg. formatu);</w:t>
      </w:r>
    </w:p>
    <w:p w14:paraId="2A21A89A" w14:textId="77777777" w:rsidR="00C94D14"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684DF449"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14:paraId="11A17448"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79F6A6E0" w14:textId="77777777" w:rsidR="00C94D14" w:rsidRPr="00C567A7" w:rsidRDefault="00C94D14" w:rsidP="00C94D14">
      <w:pPr>
        <w:pStyle w:val="Odstavekseznama"/>
        <w:numPr>
          <w:ilvl w:val="0"/>
          <w:numId w:val="50"/>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14:paraId="066CCC79"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6ED036B"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1DA8E1F6" w14:textId="77777777" w:rsidR="00C94D14" w:rsidRDefault="00C94D14" w:rsidP="00C94D14">
      <w:pPr>
        <w:pStyle w:val="Odstavekseznama"/>
        <w:numPr>
          <w:ilvl w:val="0"/>
          <w:numId w:val="50"/>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72F155C8" w14:textId="77777777" w:rsidR="00C94D14" w:rsidRPr="000C4AFA" w:rsidRDefault="00C94D14" w:rsidP="00C94D14">
      <w:pPr>
        <w:pStyle w:val="Odstavekseznama"/>
        <w:numPr>
          <w:ilvl w:val="0"/>
          <w:numId w:val="50"/>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upoštevati strokovne ocene in pripombe nadzornika glede kvalitete izvedenih del in že med izvajanjem del sproti odpraviti napake in pomanjkljivosti, na katere ga ta opozori;</w:t>
      </w:r>
    </w:p>
    <w:p w14:paraId="2F74DB6F" w14:textId="77777777" w:rsidR="00C94D14" w:rsidRPr="006B2903" w:rsidRDefault="00C94D14" w:rsidP="00C94D14">
      <w:pPr>
        <w:pStyle w:val="Odstavekseznama"/>
        <w:numPr>
          <w:ilvl w:val="0"/>
          <w:numId w:val="50"/>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3112FBE1" w14:textId="77777777" w:rsidR="00C94D14" w:rsidRPr="006B2903" w:rsidRDefault="00C94D14" w:rsidP="00C94D14">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C94D14" w:rsidRPr="006B2903" w14:paraId="37135A0F"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4055B650"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333FF128"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C94D14" w:rsidRPr="006B2903" w14:paraId="200A1FFD"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7C72B2B5"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573ED1F9"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C94D14" w:rsidRPr="006B2903" w14:paraId="1ACB679C"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3F7A0148"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468FEEDD"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C94D14" w:rsidRPr="006B2903" w14:paraId="6FA02095"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08527E8D"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5FCDA782"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C94D14" w:rsidRPr="006B2903" w14:paraId="75BD7C01"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6D0EE5B8"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6F8FABC4"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C94D14" w:rsidRPr="006B2903" w14:paraId="421936E8"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014B31AC"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3CBD37FA"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C94D14" w:rsidRPr="006B2903" w14:paraId="02953F03"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5C5C335A"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582AF210"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C94D14" w:rsidRPr="006B2903" w14:paraId="403BE4A7"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329EF87C"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17AF6ED7"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C94D14" w:rsidRPr="006B2903" w14:paraId="509CE3D3"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54BFBD7F"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5AD5A161"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C94D14" w:rsidRPr="006B2903" w14:paraId="3DB0E621"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2DDCEA79"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0F1BEF1D"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C94D14" w:rsidRPr="006B2903" w14:paraId="65A6B1EB"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46795B7A"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38B728D8"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C94D14" w:rsidRPr="006B2903" w14:paraId="548D8E36" w14:textId="77777777" w:rsidTr="008566B1">
        <w:tc>
          <w:tcPr>
            <w:tcW w:w="3261" w:type="dxa"/>
            <w:tcBorders>
              <w:top w:val="single" w:sz="4" w:space="0" w:color="auto"/>
              <w:left w:val="single" w:sz="4" w:space="0" w:color="auto"/>
              <w:bottom w:val="single" w:sz="4" w:space="0" w:color="auto"/>
              <w:right w:val="single" w:sz="4" w:space="0" w:color="auto"/>
            </w:tcBorders>
            <w:hideMark/>
          </w:tcPr>
          <w:p w14:paraId="47048134" w14:textId="77777777" w:rsidR="00C94D14" w:rsidRPr="006B2903" w:rsidRDefault="00C94D14" w:rsidP="008566B1">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12DD72E6" w14:textId="77777777" w:rsidR="00C94D14" w:rsidRPr="006B2903" w:rsidRDefault="00C94D14" w:rsidP="008566B1">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14:paraId="55959159" w14:textId="77777777" w:rsidR="00C94D14" w:rsidRPr="006B2903" w:rsidRDefault="00C94D14" w:rsidP="00C94D14">
      <w:pPr>
        <w:ind w:right="141"/>
        <w:jc w:val="both"/>
        <w:rPr>
          <w:i w:val="0"/>
          <w:color w:val="000000" w:themeColor="text1"/>
          <w:sz w:val="22"/>
          <w:szCs w:val="22"/>
          <w:lang w:eastAsia="en-US"/>
        </w:rPr>
      </w:pPr>
    </w:p>
    <w:p w14:paraId="65F5D41A"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22D6E24F" w14:textId="77777777" w:rsidR="00C94D14" w:rsidRPr="006B2903" w:rsidRDefault="00C94D14" w:rsidP="00C94D14">
      <w:pPr>
        <w:ind w:right="141"/>
        <w:jc w:val="both"/>
        <w:rPr>
          <w:i w:val="0"/>
          <w:color w:val="000000" w:themeColor="text1"/>
          <w:sz w:val="22"/>
          <w:szCs w:val="22"/>
          <w:lang w:eastAsia="en-US"/>
        </w:rPr>
      </w:pPr>
    </w:p>
    <w:p w14:paraId="28B4A3A7"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34F704ED" w14:textId="77777777" w:rsidR="00C94D14" w:rsidRPr="006B2903" w:rsidRDefault="00C94D14" w:rsidP="00C94D14">
      <w:pPr>
        <w:ind w:right="141"/>
        <w:jc w:val="both"/>
        <w:rPr>
          <w:i w:val="0"/>
          <w:color w:val="000000" w:themeColor="text1"/>
          <w:sz w:val="22"/>
          <w:szCs w:val="22"/>
          <w:lang w:eastAsia="en-US"/>
        </w:rPr>
      </w:pPr>
    </w:p>
    <w:p w14:paraId="0384C7FA" w14:textId="77777777" w:rsidR="00C94D14" w:rsidRDefault="00C94D14" w:rsidP="00C94D14">
      <w:pPr>
        <w:ind w:right="141"/>
        <w:jc w:val="both"/>
        <w:rPr>
          <w:i w:val="0"/>
          <w:color w:val="000000" w:themeColor="text1"/>
          <w:sz w:val="22"/>
          <w:szCs w:val="22"/>
        </w:rPr>
      </w:pPr>
      <w:r w:rsidRPr="006B2903">
        <w:rPr>
          <w:i w:val="0"/>
          <w:color w:val="000000" w:themeColor="text1"/>
          <w:sz w:val="22"/>
          <w:szCs w:val="22"/>
        </w:rPr>
        <w:lastRenderedPageBreak/>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17F86710" w14:textId="77777777" w:rsidR="00C94D14" w:rsidRPr="006B2903" w:rsidRDefault="00C94D14" w:rsidP="00C94D14">
      <w:pPr>
        <w:ind w:right="141"/>
        <w:jc w:val="both"/>
        <w:rPr>
          <w:i w:val="0"/>
          <w:color w:val="000000" w:themeColor="text1"/>
          <w:sz w:val="22"/>
          <w:szCs w:val="22"/>
        </w:rPr>
      </w:pPr>
    </w:p>
    <w:p w14:paraId="2F968EDB"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3DF32A52" w14:textId="77777777" w:rsidR="00C94D14" w:rsidRPr="006B2903" w:rsidRDefault="00C94D14" w:rsidP="00C94D14">
      <w:pPr>
        <w:ind w:right="141"/>
        <w:jc w:val="both"/>
        <w:rPr>
          <w:i w:val="0"/>
          <w:color w:val="000000" w:themeColor="text1"/>
          <w:sz w:val="22"/>
          <w:szCs w:val="22"/>
        </w:rPr>
      </w:pPr>
    </w:p>
    <w:p w14:paraId="34AB5F8F" w14:textId="77777777" w:rsidR="00C94D14" w:rsidRPr="00A7213E" w:rsidRDefault="00C94D14" w:rsidP="00C94D14">
      <w:pPr>
        <w:ind w:right="141"/>
        <w:jc w:val="both"/>
        <w:rPr>
          <w:i w:val="0"/>
          <w:color w:val="000000" w:themeColor="text1"/>
          <w:sz w:val="22"/>
          <w:szCs w:val="22"/>
        </w:rPr>
      </w:pPr>
      <w:r w:rsidRPr="00A7213E">
        <w:rPr>
          <w:i w:val="0"/>
          <w:color w:val="000000" w:themeColor="text1"/>
          <w:sz w:val="22"/>
          <w:szCs w:val="22"/>
        </w:rPr>
        <w:t>Izvajalec se zavezuje, da bo v obsegu kot je to skladno s predmetom te pogodbe, spoštoval določbe Uredbe o zelenem javnem naročanju (Uradni list RS, št. 51/17 in 64/19).</w:t>
      </w:r>
    </w:p>
    <w:p w14:paraId="2D7DCDA3" w14:textId="77777777" w:rsidR="00C94D14" w:rsidRDefault="00C94D14" w:rsidP="00C94D14">
      <w:pPr>
        <w:ind w:right="141"/>
        <w:jc w:val="both"/>
        <w:rPr>
          <w:i w:val="0"/>
          <w:color w:val="000000" w:themeColor="text1"/>
          <w:sz w:val="22"/>
          <w:szCs w:val="22"/>
        </w:rPr>
      </w:pPr>
    </w:p>
    <w:p w14:paraId="4E46B424" w14:textId="77777777" w:rsidR="00C94D14" w:rsidRPr="00A7213E" w:rsidRDefault="00C94D14" w:rsidP="00C94D14">
      <w:pPr>
        <w:ind w:right="141"/>
        <w:jc w:val="both"/>
        <w:rPr>
          <w:i w:val="0"/>
          <w:color w:val="000000" w:themeColor="text1"/>
          <w:sz w:val="22"/>
          <w:szCs w:val="22"/>
        </w:rPr>
      </w:pPr>
      <w:r w:rsidRPr="00A7213E">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09799F53" w14:textId="77777777" w:rsidR="00C94D14" w:rsidRDefault="00C94D14" w:rsidP="00C94D14">
      <w:pPr>
        <w:ind w:right="141"/>
        <w:jc w:val="both"/>
        <w:rPr>
          <w:i w:val="0"/>
          <w:color w:val="000000" w:themeColor="text1"/>
          <w:sz w:val="22"/>
          <w:szCs w:val="22"/>
        </w:rPr>
      </w:pPr>
    </w:p>
    <w:p w14:paraId="19E1E941" w14:textId="77777777" w:rsidR="00C94D14" w:rsidRDefault="00C94D14" w:rsidP="00C94D14">
      <w:pPr>
        <w:ind w:right="141"/>
        <w:jc w:val="both"/>
        <w:rPr>
          <w:i w:val="0"/>
          <w:color w:val="000000" w:themeColor="text1"/>
          <w:sz w:val="22"/>
          <w:szCs w:val="22"/>
        </w:rPr>
      </w:pPr>
      <w:r w:rsidRPr="00A7213E">
        <w:rPr>
          <w:i w:val="0"/>
          <w:color w:val="000000" w:themeColor="text1"/>
          <w:sz w:val="22"/>
          <w:szCs w:val="22"/>
        </w:rPr>
        <w:t>V primeru, da izvajalec ne izpolnjuje pogodbenih obveznosti na način, predviden v</w:t>
      </w:r>
      <w:r>
        <w:rPr>
          <w:i w:val="0"/>
          <w:color w:val="000000" w:themeColor="text1"/>
          <w:sz w:val="22"/>
          <w:szCs w:val="22"/>
        </w:rPr>
        <w:t xml:space="preserve"> tej </w:t>
      </w:r>
      <w:r w:rsidRPr="00A7213E">
        <w:rPr>
          <w:i w:val="0"/>
          <w:color w:val="000000" w:themeColor="text1"/>
          <w:sz w:val="22"/>
          <w:szCs w:val="22"/>
        </w:rPr>
        <w:t>pogodbi , lahko začne naročnik ustrezne postopke za njeno prekinitev.</w:t>
      </w:r>
    </w:p>
    <w:p w14:paraId="0ABE1BA3" w14:textId="77777777" w:rsidR="00C94D14" w:rsidRPr="006B2903" w:rsidRDefault="00C94D14" w:rsidP="00C94D14">
      <w:pPr>
        <w:ind w:right="141"/>
        <w:jc w:val="both"/>
        <w:rPr>
          <w:i w:val="0"/>
          <w:color w:val="000000" w:themeColor="text1"/>
          <w:sz w:val="22"/>
          <w:szCs w:val="22"/>
        </w:rPr>
      </w:pPr>
    </w:p>
    <w:p w14:paraId="3A36F875"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Zavarovanje</w:t>
      </w:r>
    </w:p>
    <w:p w14:paraId="69E67BD7" w14:textId="77777777" w:rsidR="00C94D14" w:rsidRPr="006B2903" w:rsidRDefault="00C94D14" w:rsidP="00C94D14">
      <w:pPr>
        <w:ind w:right="141"/>
        <w:jc w:val="both"/>
        <w:rPr>
          <w:i w:val="0"/>
          <w:color w:val="000000" w:themeColor="text1"/>
          <w:sz w:val="22"/>
          <w:szCs w:val="22"/>
        </w:rPr>
      </w:pPr>
    </w:p>
    <w:p w14:paraId="4A29D10E"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4145D9C8" w14:textId="77777777" w:rsidR="00C94D14" w:rsidRPr="006B2903" w:rsidRDefault="00C94D14" w:rsidP="00C94D14">
      <w:pPr>
        <w:tabs>
          <w:tab w:val="left" w:pos="0"/>
        </w:tabs>
        <w:ind w:right="141"/>
        <w:jc w:val="both"/>
        <w:rPr>
          <w:i w:val="0"/>
          <w:color w:val="000000" w:themeColor="text1"/>
          <w:sz w:val="22"/>
          <w:szCs w:val="22"/>
        </w:rPr>
      </w:pPr>
    </w:p>
    <w:p w14:paraId="2FC0A360" w14:textId="77777777" w:rsidR="00C94D14" w:rsidRPr="006B2903" w:rsidRDefault="00C94D14" w:rsidP="00C94D14">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14:paraId="0C486BED" w14:textId="77777777" w:rsidR="00C94D14" w:rsidRPr="006B2903" w:rsidRDefault="00C94D14" w:rsidP="00C94D14">
      <w:pPr>
        <w:tabs>
          <w:tab w:val="left" w:pos="0"/>
        </w:tabs>
        <w:ind w:right="141"/>
        <w:jc w:val="both"/>
        <w:rPr>
          <w:i w:val="0"/>
          <w:color w:val="000000" w:themeColor="text1"/>
          <w:sz w:val="22"/>
          <w:szCs w:val="22"/>
        </w:rPr>
      </w:pPr>
    </w:p>
    <w:p w14:paraId="5161129A" w14:textId="77777777" w:rsidR="00C94D14" w:rsidRPr="006B2903" w:rsidRDefault="00C94D14" w:rsidP="00C94D14">
      <w:pPr>
        <w:tabs>
          <w:tab w:val="left" w:pos="0"/>
        </w:tabs>
        <w:ind w:right="141"/>
        <w:jc w:val="both"/>
        <w:rPr>
          <w:i w:val="0"/>
          <w:color w:val="000000" w:themeColor="text1"/>
          <w:sz w:val="22"/>
          <w:szCs w:val="22"/>
        </w:rPr>
      </w:pPr>
      <w:r w:rsidRPr="006B2903">
        <w:rPr>
          <w:i w:val="0"/>
          <w:color w:val="000000" w:themeColor="text1"/>
          <w:sz w:val="22"/>
          <w:szCs w:val="22"/>
        </w:rPr>
        <w:t>Izvaj</w:t>
      </w:r>
      <w:r>
        <w:rPr>
          <w:i w:val="0"/>
          <w:color w:val="000000" w:themeColor="text1"/>
          <w:sz w:val="22"/>
          <w:szCs w:val="22"/>
        </w:rPr>
        <w:t>alec je dolžan na svoje stroške</w:t>
      </w:r>
      <w:r w:rsidRPr="006B2903">
        <w:rPr>
          <w:i w:val="0"/>
          <w:color w:val="000000" w:themeColor="text1"/>
          <w:sz w:val="22"/>
          <w:szCs w:val="22"/>
        </w:rPr>
        <w:t xml:space="preserv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14137DEE" w14:textId="77777777" w:rsidR="00C94D14" w:rsidRPr="006B2903" w:rsidRDefault="00C94D14" w:rsidP="00C94D14">
      <w:pPr>
        <w:tabs>
          <w:tab w:val="left" w:pos="0"/>
        </w:tabs>
        <w:ind w:right="141"/>
        <w:jc w:val="both"/>
        <w:rPr>
          <w:i w:val="0"/>
          <w:color w:val="000000" w:themeColor="text1"/>
          <w:sz w:val="22"/>
          <w:szCs w:val="22"/>
        </w:rPr>
      </w:pPr>
    </w:p>
    <w:p w14:paraId="4AD2E116"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Izvajalec mora imeti zavarovano </w:t>
      </w:r>
      <w:r>
        <w:rPr>
          <w:i w:val="0"/>
          <w:color w:val="000000" w:themeColor="text1"/>
          <w:sz w:val="22"/>
          <w:szCs w:val="22"/>
        </w:rPr>
        <w:t xml:space="preserve">tudi </w:t>
      </w:r>
      <w:r w:rsidRPr="006B2903">
        <w:rPr>
          <w:i w:val="0"/>
          <w:color w:val="000000" w:themeColor="text1"/>
          <w:sz w:val="22"/>
          <w:szCs w:val="22"/>
        </w:rPr>
        <w:t xml:space="preserve">svojo odgovornost za škodo, ki bi utegnila nastati naročniku in tretjim osebam v zvezi z opravljanjem njegove dejavnosti </w:t>
      </w:r>
      <w:r w:rsidRPr="006B2903">
        <w:rPr>
          <w:i w:val="0"/>
          <w:color w:val="000000" w:themeColor="text1"/>
          <w:sz w:val="22"/>
          <w:szCs w:val="22"/>
          <w:lang w:eastAsia="en-US"/>
        </w:rPr>
        <w:t>njegove pravne subjektivitete in njegovih pravnih razmerij</w:t>
      </w:r>
      <w:r w:rsidRPr="006B2903">
        <w:rPr>
          <w:i w:val="0"/>
          <w:color w:val="000000" w:themeColor="text1"/>
          <w:sz w:val="22"/>
          <w:szCs w:val="22"/>
        </w:rPr>
        <w:t xml:space="preserve"> najmanj v obsegu minimalnega zavarovalnega programa določenega v</w:t>
      </w:r>
      <w:r>
        <w:rPr>
          <w:i w:val="0"/>
          <w:color w:val="000000" w:themeColor="text1"/>
          <w:sz w:val="22"/>
          <w:szCs w:val="22"/>
        </w:rPr>
        <w:t xml:space="preserve"> izjavi zavarovalnice (Priloga </w:t>
      </w:r>
      <w:r w:rsidRPr="006B2903">
        <w:rPr>
          <w:i w:val="0"/>
          <w:color w:val="000000" w:themeColor="text1"/>
          <w:sz w:val="22"/>
          <w:szCs w:val="22"/>
        </w:rPr>
        <w:t xml:space="preserve">razpisne dokumentacije), ki je kot priloga sestavni del te pogodbe. </w:t>
      </w:r>
    </w:p>
    <w:p w14:paraId="1711E9BA" w14:textId="77777777" w:rsidR="00C94D14" w:rsidRPr="006B2903" w:rsidRDefault="00C94D14" w:rsidP="00C94D14">
      <w:pPr>
        <w:ind w:right="141"/>
        <w:jc w:val="both"/>
        <w:rPr>
          <w:i w:val="0"/>
          <w:color w:val="000000" w:themeColor="text1"/>
          <w:sz w:val="22"/>
          <w:szCs w:val="22"/>
          <w:lang w:eastAsia="en-US"/>
        </w:rPr>
      </w:pPr>
      <w:r w:rsidRPr="004630C6">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25404B28" w14:textId="77777777" w:rsidR="00C94D14" w:rsidRDefault="00C94D14" w:rsidP="00C94D14">
      <w:pPr>
        <w:ind w:right="141"/>
        <w:jc w:val="both"/>
        <w:rPr>
          <w:i w:val="0"/>
          <w:color w:val="000000" w:themeColor="text1"/>
          <w:sz w:val="22"/>
          <w:szCs w:val="22"/>
          <w:lang w:eastAsia="en-US"/>
        </w:rPr>
      </w:pPr>
    </w:p>
    <w:p w14:paraId="2E8FF50E"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14:paraId="63B8E46A" w14:textId="77777777" w:rsidR="00C94D14" w:rsidRPr="006B2903" w:rsidRDefault="00C94D14" w:rsidP="00C94D14">
      <w:pPr>
        <w:ind w:right="141"/>
        <w:jc w:val="both"/>
        <w:rPr>
          <w:i w:val="0"/>
          <w:color w:val="000000" w:themeColor="text1"/>
          <w:sz w:val="22"/>
          <w:szCs w:val="22"/>
          <w:lang w:eastAsia="en-US"/>
        </w:rPr>
      </w:pPr>
    </w:p>
    <w:p w14:paraId="471F978A"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22056B97" w14:textId="77777777" w:rsidR="00C94D14" w:rsidRDefault="00C94D14" w:rsidP="00C94D14">
      <w:pPr>
        <w:ind w:right="141"/>
        <w:jc w:val="both"/>
        <w:rPr>
          <w:i w:val="0"/>
          <w:color w:val="000000" w:themeColor="text1"/>
          <w:sz w:val="22"/>
          <w:szCs w:val="22"/>
          <w:lang w:eastAsia="en-US"/>
        </w:rPr>
      </w:pPr>
      <w:r w:rsidRPr="004630C6">
        <w:rPr>
          <w:i w:val="0"/>
          <w:color w:val="000000" w:themeColor="text1"/>
          <w:sz w:val="22"/>
          <w:szCs w:val="22"/>
          <w:lang w:eastAsia="en-US"/>
        </w:rPr>
        <w:t xml:space="preserve">Prav tako mora imeti izvajalec ves čas trajanja te pogodbe sklenjena tudi zavarovanja v skladu z </w:t>
      </w:r>
      <w:bookmarkStart w:id="1" w:name="_Hlk64352259"/>
      <w:r w:rsidRPr="004630C6">
        <w:rPr>
          <w:i w:val="0"/>
          <w:color w:val="000000" w:themeColor="text1"/>
          <w:sz w:val="22"/>
          <w:szCs w:val="22"/>
          <w:lang w:eastAsia="en-US"/>
        </w:rPr>
        <w:t>veljavnimi zakonskimi predpisi</w:t>
      </w:r>
      <w:bookmarkEnd w:id="1"/>
      <w:r w:rsidRPr="004630C6">
        <w:rPr>
          <w:i w:val="0"/>
          <w:color w:val="000000" w:themeColor="text1"/>
          <w:sz w:val="22"/>
          <w:szCs w:val="22"/>
          <w:lang w:eastAsia="en-US"/>
        </w:rPr>
        <w:t>.</w:t>
      </w:r>
    </w:p>
    <w:p w14:paraId="44FD4D42" w14:textId="77777777" w:rsidR="00C94D14" w:rsidRPr="006B2903" w:rsidRDefault="00C94D14" w:rsidP="00C94D14">
      <w:pPr>
        <w:ind w:right="141"/>
        <w:jc w:val="both"/>
        <w:rPr>
          <w:i w:val="0"/>
          <w:color w:val="000000" w:themeColor="text1"/>
          <w:sz w:val="22"/>
          <w:szCs w:val="22"/>
          <w:lang w:eastAsia="en-US"/>
        </w:rPr>
      </w:pPr>
    </w:p>
    <w:p w14:paraId="4489A8CE"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14:paraId="701DB9C7" w14:textId="77777777" w:rsidR="00C94D14" w:rsidRPr="006B2903" w:rsidRDefault="00C94D14" w:rsidP="00C94D14">
      <w:pPr>
        <w:ind w:right="141"/>
        <w:jc w:val="both"/>
        <w:rPr>
          <w:i w:val="0"/>
          <w:color w:val="000000" w:themeColor="text1"/>
          <w:sz w:val="22"/>
          <w:szCs w:val="22"/>
          <w:lang w:eastAsia="en-US"/>
        </w:rPr>
      </w:pPr>
    </w:p>
    <w:p w14:paraId="3F6D0A6B"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55357FEA" w14:textId="77777777" w:rsidR="00C94D14" w:rsidRPr="006B2903" w:rsidRDefault="00C94D14" w:rsidP="00C94D14">
      <w:pPr>
        <w:ind w:right="141"/>
        <w:jc w:val="both"/>
        <w:rPr>
          <w:i w:val="0"/>
          <w:color w:val="000000" w:themeColor="text1"/>
          <w:sz w:val="22"/>
          <w:szCs w:val="22"/>
          <w:lang w:eastAsia="en-US"/>
        </w:rPr>
      </w:pPr>
    </w:p>
    <w:p w14:paraId="00791412" w14:textId="77777777" w:rsidR="00C94D14" w:rsidRPr="006B2903" w:rsidRDefault="00C94D14" w:rsidP="00C94D14">
      <w:pPr>
        <w:pStyle w:val="Brezrazmikov"/>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w:t>
      </w:r>
      <w:r w:rsidRPr="003A5071">
        <w:rPr>
          <w:i w:val="0"/>
          <w:color w:val="000000" w:themeColor="text1"/>
          <w:sz w:val="22"/>
          <w:szCs w:val="22"/>
          <w:lang w:eastAsia="en-US"/>
        </w:rPr>
        <w:t xml:space="preserve"> </w:t>
      </w:r>
      <w:r>
        <w:rPr>
          <w:i w:val="0"/>
          <w:color w:val="000000" w:themeColor="text1"/>
          <w:sz w:val="22"/>
          <w:szCs w:val="22"/>
          <w:lang w:eastAsia="en-US"/>
        </w:rPr>
        <w:t>pogodbenik</w:t>
      </w:r>
      <w:r w:rsidRPr="006B2903">
        <w:rPr>
          <w:i w:val="0"/>
          <w:color w:val="000000" w:themeColor="text1"/>
          <w:sz w:val="22"/>
          <w:szCs w:val="22"/>
          <w:lang w:eastAsia="en-US"/>
        </w:rPr>
        <w:t>, morajo vsa navedena zavarovanja po tem členu zajemati tudi partnerje skupne ponudbe (z navedbo naziva), ali pa mora zahtevana zavarovanja skleniti vsak posamezni partner skupne ponudbe, kot je to zahtevano za izvajalca.</w:t>
      </w:r>
    </w:p>
    <w:p w14:paraId="4003A4C5" w14:textId="77777777" w:rsidR="00C94D14" w:rsidRPr="006B2903" w:rsidRDefault="00C94D14" w:rsidP="00C94D14">
      <w:pPr>
        <w:pStyle w:val="Brezrazmikov"/>
        <w:ind w:right="141"/>
        <w:jc w:val="both"/>
        <w:rPr>
          <w:i w:val="0"/>
          <w:color w:val="000000" w:themeColor="text1"/>
          <w:sz w:val="22"/>
          <w:szCs w:val="22"/>
          <w:lang w:eastAsia="en-US"/>
        </w:rPr>
      </w:pPr>
    </w:p>
    <w:p w14:paraId="66D4F62D" w14:textId="77777777" w:rsidR="00C94D14" w:rsidRPr="009C1C5C" w:rsidRDefault="00C94D14" w:rsidP="00C94D14">
      <w:pPr>
        <w:pStyle w:val="Brezrazmikov"/>
        <w:ind w:right="141"/>
        <w:jc w:val="both"/>
        <w:rPr>
          <w:i w:val="0"/>
          <w:color w:val="000000" w:themeColor="text1"/>
          <w:sz w:val="22"/>
          <w:szCs w:val="22"/>
        </w:rPr>
      </w:pPr>
      <w:r w:rsidRPr="009C1C5C">
        <w:rPr>
          <w:i w:val="0"/>
          <w:color w:val="000000" w:themeColor="text1"/>
          <w:sz w:val="22"/>
          <w:szCs w:val="22"/>
          <w:lang w:eastAsia="en-US"/>
        </w:rPr>
        <w:lastRenderedPageBreak/>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14:paraId="12F51523" w14:textId="77777777" w:rsidR="00C94D14" w:rsidRPr="009C1C5C" w:rsidRDefault="00C94D14" w:rsidP="00C94D14">
      <w:pPr>
        <w:ind w:right="141"/>
        <w:jc w:val="both"/>
        <w:rPr>
          <w:i w:val="0"/>
          <w:color w:val="000000" w:themeColor="text1"/>
          <w:sz w:val="22"/>
          <w:szCs w:val="22"/>
          <w:lang w:eastAsia="en-US"/>
        </w:rPr>
      </w:pPr>
    </w:p>
    <w:p w14:paraId="5F388BB2"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17541D68" w14:textId="77777777" w:rsidR="00C94D14" w:rsidRPr="007D7318" w:rsidRDefault="00C94D14" w:rsidP="00C94D14">
      <w:pPr>
        <w:jc w:val="both"/>
        <w:rPr>
          <w:i w:val="0"/>
          <w:sz w:val="22"/>
          <w:szCs w:val="22"/>
        </w:rPr>
      </w:pPr>
    </w:p>
    <w:p w14:paraId="10F8EE49" w14:textId="77777777" w:rsidR="00C94D14" w:rsidRDefault="00C94D14" w:rsidP="00C94D14">
      <w:pPr>
        <w:jc w:val="both"/>
        <w:rPr>
          <w:i w:val="0"/>
          <w:sz w:val="22"/>
          <w:szCs w:val="22"/>
        </w:rPr>
      </w:pPr>
      <w:r w:rsidRPr="007D7318">
        <w:rPr>
          <w:i w:val="0"/>
          <w:sz w:val="22"/>
          <w:szCs w:val="22"/>
        </w:rPr>
        <w:t xml:space="preserve">Izvajalec odgovarja neposredno za škodo, ki nastane naročniku in tretjim osebam in izvira iz njegovega dela in njegovih pogodbenih obveznosti. </w:t>
      </w:r>
    </w:p>
    <w:p w14:paraId="38DA0F48" w14:textId="77777777" w:rsidR="00C94D14" w:rsidRPr="007D7318" w:rsidRDefault="00C94D14" w:rsidP="00C94D14">
      <w:pPr>
        <w:jc w:val="both"/>
        <w:rPr>
          <w:i w:val="0"/>
          <w:sz w:val="22"/>
          <w:szCs w:val="22"/>
        </w:rPr>
      </w:pPr>
    </w:p>
    <w:p w14:paraId="20890FCE" w14:textId="77777777" w:rsidR="00C94D14" w:rsidRPr="007D7318" w:rsidRDefault="00C94D14" w:rsidP="00C94D14">
      <w:pPr>
        <w:jc w:val="both"/>
        <w:rPr>
          <w:i w:val="0"/>
          <w:sz w:val="22"/>
          <w:szCs w:val="22"/>
        </w:rPr>
      </w:pPr>
      <w:r w:rsidRPr="007D7318">
        <w:rPr>
          <w:i w:val="0"/>
          <w:sz w:val="22"/>
          <w:szCs w:val="22"/>
        </w:rPr>
        <w:t>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w:t>
      </w:r>
      <w:r>
        <w:rPr>
          <w:i w:val="0"/>
          <w:sz w:val="22"/>
          <w:szCs w:val="22"/>
        </w:rPr>
        <w:t xml:space="preserve"> ………. </w:t>
      </w:r>
      <w:r w:rsidRPr="007D7318">
        <w:rPr>
          <w:i w:val="0"/>
          <w:sz w:val="22"/>
          <w:szCs w:val="22"/>
        </w:rPr>
        <w:t xml:space="preserve">EUR (z besedo: </w:t>
      </w:r>
      <w:r>
        <w:rPr>
          <w:i w:val="0"/>
          <w:sz w:val="22"/>
          <w:szCs w:val="22"/>
        </w:rPr>
        <w:t>………….. e</w:t>
      </w:r>
      <w:r w:rsidRPr="007D7318">
        <w:rPr>
          <w:i w:val="0"/>
          <w:sz w:val="22"/>
          <w:szCs w:val="22"/>
        </w:rPr>
        <w:t xml:space="preserve">urov in 00/100). </w:t>
      </w:r>
    </w:p>
    <w:p w14:paraId="453012B9" w14:textId="77777777" w:rsidR="00C94D14" w:rsidRPr="007D7318" w:rsidRDefault="00C94D14" w:rsidP="00C94D14">
      <w:pPr>
        <w:jc w:val="both"/>
        <w:rPr>
          <w:i w:val="0"/>
          <w:sz w:val="22"/>
          <w:szCs w:val="22"/>
        </w:rPr>
      </w:pPr>
    </w:p>
    <w:p w14:paraId="604B2895" w14:textId="77777777" w:rsidR="00C94D14" w:rsidRPr="007D7318" w:rsidRDefault="00C94D14" w:rsidP="00C94D14">
      <w:pPr>
        <w:jc w:val="both"/>
        <w:rPr>
          <w:i w:val="0"/>
          <w:sz w:val="22"/>
          <w:szCs w:val="22"/>
        </w:rPr>
      </w:pPr>
      <w:r w:rsidRPr="007D7318">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3E60D31E" w14:textId="77777777" w:rsidR="00C94D14" w:rsidRDefault="00C94D14" w:rsidP="00C94D14">
      <w:pPr>
        <w:jc w:val="both"/>
        <w:rPr>
          <w:i w:val="0"/>
          <w:sz w:val="22"/>
          <w:szCs w:val="22"/>
        </w:rPr>
      </w:pPr>
    </w:p>
    <w:p w14:paraId="238FEA76" w14:textId="77777777" w:rsidR="00C94D14" w:rsidRPr="007D7318" w:rsidRDefault="00C94D14" w:rsidP="00C94D14">
      <w:pPr>
        <w:jc w:val="both"/>
        <w:rPr>
          <w:i w:val="0"/>
          <w:sz w:val="22"/>
          <w:szCs w:val="22"/>
        </w:rPr>
      </w:pPr>
      <w:r w:rsidRPr="007D7318">
        <w:rPr>
          <w:i w:val="0"/>
          <w:sz w:val="22"/>
          <w:szCs w:val="22"/>
        </w:rPr>
        <w:t xml:space="preserve">Izvajalec mora izročiti naročniku dokazilo  o zavarovanju odgovornosti (fotokopijo zavarovalne police) in potrdilo o plačilu zavarovalne premije najkasneje ob uvedbi v posel. </w:t>
      </w:r>
    </w:p>
    <w:p w14:paraId="63226C0F" w14:textId="77777777" w:rsidR="00C94D14" w:rsidRPr="00262587" w:rsidRDefault="00C94D14" w:rsidP="00C94D14">
      <w:pPr>
        <w:ind w:right="141"/>
        <w:jc w:val="both"/>
        <w:rPr>
          <w:i w:val="0"/>
          <w:color w:val="000000" w:themeColor="text1"/>
          <w:sz w:val="22"/>
          <w:szCs w:val="22"/>
        </w:rPr>
      </w:pPr>
    </w:p>
    <w:p w14:paraId="3A986852"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 xml:space="preserve">Finančno zavarovanje za dobro izvedbo pogodbenih obveznosti </w:t>
      </w:r>
    </w:p>
    <w:p w14:paraId="03E6E8B6" w14:textId="77777777" w:rsidR="00C94D14" w:rsidRPr="006B2903" w:rsidRDefault="00C94D14" w:rsidP="00C94D14">
      <w:pPr>
        <w:ind w:right="141"/>
        <w:jc w:val="both"/>
        <w:rPr>
          <w:i w:val="0"/>
          <w:color w:val="000000" w:themeColor="text1"/>
          <w:sz w:val="22"/>
          <w:szCs w:val="22"/>
        </w:rPr>
      </w:pPr>
    </w:p>
    <w:p w14:paraId="4C7A3634"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077E498D" w14:textId="77777777" w:rsidR="00C94D14" w:rsidRPr="006B2903" w:rsidRDefault="00C94D14" w:rsidP="00C94D14">
      <w:pPr>
        <w:ind w:right="141"/>
        <w:jc w:val="both"/>
        <w:rPr>
          <w:i w:val="0"/>
          <w:color w:val="000000" w:themeColor="text1"/>
          <w:sz w:val="22"/>
          <w:szCs w:val="22"/>
        </w:rPr>
      </w:pPr>
    </w:p>
    <w:p w14:paraId="12D865D7" w14:textId="52D52544"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Izvajalec</w:t>
      </w:r>
      <w:r w:rsidRPr="00AB55B2">
        <w:rPr>
          <w:color w:val="000000"/>
        </w:rPr>
        <w:t xml:space="preserve"> </w:t>
      </w:r>
      <w:r w:rsidRPr="006B2903">
        <w:rPr>
          <w:i w:val="0"/>
          <w:color w:val="000000" w:themeColor="text1"/>
          <w:sz w:val="22"/>
          <w:szCs w:val="22"/>
        </w:rPr>
        <w:t xml:space="preserve">se zavezuje izročiti naročniku v roku 15 (petnajstih) dni od sklenitve te pogodbe, </w:t>
      </w:r>
      <w:r w:rsidRPr="00A63959">
        <w:rPr>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mora znašati še najmanj 60 (šestdeset) dni po preteku roka za dokončanje pogodbenih del</w:t>
      </w:r>
      <w:r>
        <w:rPr>
          <w:i w:val="0"/>
          <w:color w:val="000000" w:themeColor="text1"/>
          <w:sz w:val="22"/>
          <w:szCs w:val="22"/>
        </w:rPr>
        <w:t>, to je do……………</w:t>
      </w:r>
    </w:p>
    <w:p w14:paraId="12C7A4C0" w14:textId="77777777" w:rsidR="00C94D14" w:rsidRPr="006B2903" w:rsidRDefault="00C94D14" w:rsidP="00C94D14">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100823B5" w14:textId="77777777" w:rsidR="00C94D14" w:rsidRPr="006B2903" w:rsidRDefault="00C94D14" w:rsidP="00C94D14">
      <w:pPr>
        <w:ind w:right="141"/>
        <w:jc w:val="both"/>
        <w:rPr>
          <w:i w:val="0"/>
          <w:color w:val="000000" w:themeColor="text1"/>
          <w:sz w:val="22"/>
          <w:szCs w:val="22"/>
        </w:rPr>
      </w:pPr>
    </w:p>
    <w:p w14:paraId="234E94F2" w14:textId="77777777" w:rsidR="00C94D14" w:rsidRPr="006B2903" w:rsidRDefault="00C94D14" w:rsidP="00C94D14">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18B4D89D" w14:textId="77777777" w:rsidR="00C94D14" w:rsidRPr="006B2903" w:rsidRDefault="00C94D14" w:rsidP="00C94D14">
      <w:pPr>
        <w:ind w:right="141"/>
        <w:jc w:val="both"/>
        <w:rPr>
          <w:i w:val="0"/>
          <w:color w:val="000000" w:themeColor="text1"/>
          <w:sz w:val="22"/>
          <w:szCs w:val="22"/>
        </w:rPr>
      </w:pPr>
    </w:p>
    <w:p w14:paraId="6CE6CA8F" w14:textId="77777777" w:rsidR="00C94D14" w:rsidRPr="006B2903" w:rsidRDefault="00C94D14" w:rsidP="00C94D14">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6CF5D3BF" w14:textId="77777777" w:rsidR="00C94D14" w:rsidRDefault="00C94D14" w:rsidP="00C94D14">
      <w:pPr>
        <w:ind w:right="141"/>
        <w:jc w:val="both"/>
        <w:rPr>
          <w:i w:val="0"/>
          <w:color w:val="000000" w:themeColor="text1"/>
          <w:sz w:val="22"/>
          <w:szCs w:val="22"/>
        </w:rPr>
      </w:pPr>
    </w:p>
    <w:p w14:paraId="2DC933B5" w14:textId="77777777" w:rsidR="00C94D14" w:rsidRDefault="00C94D14" w:rsidP="00C94D14">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skladno s to pogodbo, lahko naročnik unovči Finančno zavarovanje za dobro izvedbo pogodbenih obveznosti. </w:t>
      </w:r>
    </w:p>
    <w:p w14:paraId="1AD18132" w14:textId="77777777" w:rsidR="00C94D14" w:rsidRPr="006B2903" w:rsidRDefault="00C94D14" w:rsidP="00C94D14">
      <w:pPr>
        <w:ind w:right="141"/>
        <w:jc w:val="both"/>
        <w:rPr>
          <w:i w:val="0"/>
          <w:color w:val="000000" w:themeColor="text1"/>
          <w:sz w:val="22"/>
          <w:szCs w:val="22"/>
        </w:rPr>
      </w:pPr>
    </w:p>
    <w:p w14:paraId="725617DA" w14:textId="77777777" w:rsidR="00C94D14" w:rsidRPr="006B2903" w:rsidRDefault="00C94D14" w:rsidP="00C94D14">
      <w:pPr>
        <w:ind w:right="141"/>
        <w:jc w:val="both"/>
        <w:rPr>
          <w:b/>
          <w:i w:val="0"/>
          <w:color w:val="000000" w:themeColor="text1"/>
          <w:sz w:val="22"/>
          <w:szCs w:val="22"/>
        </w:rPr>
      </w:pPr>
    </w:p>
    <w:p w14:paraId="6BDE0B57"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lastRenderedPageBreak/>
        <w:t>Pogodbena kazen</w:t>
      </w:r>
    </w:p>
    <w:p w14:paraId="40660044" w14:textId="77777777" w:rsidR="00C94D14" w:rsidRPr="006B2903" w:rsidRDefault="00C94D14" w:rsidP="00C94D14">
      <w:pPr>
        <w:ind w:right="141"/>
        <w:jc w:val="both"/>
        <w:rPr>
          <w:b/>
          <w:i w:val="0"/>
          <w:color w:val="000000" w:themeColor="text1"/>
          <w:sz w:val="22"/>
          <w:szCs w:val="22"/>
        </w:rPr>
      </w:pPr>
    </w:p>
    <w:p w14:paraId="24250DB1"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3C8B02BD" w14:textId="77777777" w:rsidR="00C94D14" w:rsidRPr="006B2903" w:rsidRDefault="00C94D14" w:rsidP="00C94D14">
      <w:pPr>
        <w:ind w:right="141"/>
        <w:jc w:val="both"/>
        <w:rPr>
          <w:i w:val="0"/>
          <w:color w:val="000000" w:themeColor="text1"/>
          <w:sz w:val="22"/>
          <w:szCs w:val="22"/>
        </w:rPr>
      </w:pPr>
    </w:p>
    <w:p w14:paraId="3BF4D26B"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EUR. Pogodbena kazen skupno ne sme preseči 10 % (deset odstotkov) cene pogodbenih del z DDV, to je …</w:t>
      </w:r>
      <w:r>
        <w:rPr>
          <w:i w:val="0"/>
          <w:color w:val="000000" w:themeColor="text1"/>
          <w:sz w:val="22"/>
          <w:szCs w:val="22"/>
        </w:rPr>
        <w:t>……….</w:t>
      </w:r>
      <w:r w:rsidRPr="006B2903">
        <w:rPr>
          <w:i w:val="0"/>
          <w:color w:val="000000" w:themeColor="text1"/>
          <w:sz w:val="22"/>
          <w:szCs w:val="22"/>
        </w:rPr>
        <w:t xml:space="preserve">….. EUR. </w:t>
      </w:r>
    </w:p>
    <w:p w14:paraId="3A3930D5" w14:textId="77777777" w:rsidR="00C94D14" w:rsidRPr="006B2903" w:rsidRDefault="00C94D14" w:rsidP="00C94D14">
      <w:pPr>
        <w:ind w:right="141"/>
        <w:jc w:val="both"/>
        <w:rPr>
          <w:i w:val="0"/>
          <w:color w:val="000000" w:themeColor="text1"/>
          <w:sz w:val="22"/>
          <w:szCs w:val="22"/>
        </w:rPr>
      </w:pPr>
    </w:p>
    <w:p w14:paraId="3F132CAD" w14:textId="77777777" w:rsidR="00C94D14" w:rsidRPr="006B2903" w:rsidRDefault="00C94D14" w:rsidP="00C94D14">
      <w:pPr>
        <w:ind w:right="1"/>
        <w:jc w:val="both"/>
        <w:rPr>
          <w:rFonts w:eastAsia="Calibri"/>
          <w:i w:val="0"/>
          <w:sz w:val="22"/>
          <w:szCs w:val="22"/>
        </w:rPr>
      </w:pPr>
      <w:r w:rsidRPr="006B2903">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6B2903">
        <w:rPr>
          <w:rFonts w:eastAsia="Calibri"/>
          <w:i w:val="0"/>
          <w:sz w:val="22"/>
          <w:szCs w:val="22"/>
        </w:rPr>
        <w:t>izstavitve računa.</w:t>
      </w:r>
    </w:p>
    <w:p w14:paraId="5DA5C5C2" w14:textId="77777777" w:rsidR="00C94D14" w:rsidRPr="006B2903" w:rsidRDefault="00C94D14" w:rsidP="00C94D14">
      <w:pPr>
        <w:ind w:right="141"/>
        <w:jc w:val="both"/>
        <w:rPr>
          <w:i w:val="0"/>
          <w:color w:val="000000" w:themeColor="text1"/>
          <w:sz w:val="22"/>
          <w:szCs w:val="22"/>
        </w:rPr>
      </w:pPr>
    </w:p>
    <w:p w14:paraId="3BA0864F" w14:textId="77777777" w:rsidR="00C94D14" w:rsidRPr="006B2903" w:rsidRDefault="00C94D14" w:rsidP="00C94D14">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14:paraId="184D4E95" w14:textId="77777777" w:rsidR="00C94D14" w:rsidRPr="006B2903" w:rsidRDefault="00C94D14" w:rsidP="00C94D14">
      <w:pPr>
        <w:ind w:right="141"/>
        <w:jc w:val="both"/>
        <w:rPr>
          <w:i w:val="0"/>
          <w:color w:val="000000" w:themeColor="text1"/>
          <w:sz w:val="22"/>
          <w:szCs w:val="22"/>
        </w:rPr>
      </w:pPr>
    </w:p>
    <w:p w14:paraId="68CC6159"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14:paraId="03BF8E85" w14:textId="77777777" w:rsidR="00C94D14" w:rsidRDefault="00C94D14" w:rsidP="00C94D14">
      <w:pPr>
        <w:pStyle w:val="Telobesedila"/>
        <w:ind w:right="141"/>
        <w:rPr>
          <w:rFonts w:ascii="Times New Roman" w:hAnsi="Times New Roman"/>
          <w:b w:val="0"/>
          <w:color w:val="000000" w:themeColor="text1"/>
          <w:sz w:val="22"/>
          <w:szCs w:val="22"/>
        </w:rPr>
      </w:pPr>
    </w:p>
    <w:p w14:paraId="66CB291B" w14:textId="77777777" w:rsidR="00C94D14" w:rsidRDefault="00C94D14" w:rsidP="00C94D14">
      <w:pPr>
        <w:pStyle w:val="Telobesedila"/>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1AF4D1C5" w14:textId="77777777" w:rsidR="00C94D14" w:rsidRPr="006B2903" w:rsidRDefault="00C94D14" w:rsidP="00C94D14">
      <w:pPr>
        <w:pStyle w:val="Telobesedila"/>
        <w:ind w:right="141"/>
        <w:rPr>
          <w:rFonts w:ascii="Times New Roman" w:hAnsi="Times New Roman"/>
          <w:b w:val="0"/>
          <w:color w:val="000000" w:themeColor="text1"/>
          <w:sz w:val="22"/>
          <w:szCs w:val="22"/>
        </w:rPr>
      </w:pPr>
    </w:p>
    <w:p w14:paraId="3D2027B1"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159F82D3" w14:textId="77777777" w:rsidR="00C94D14" w:rsidRPr="006B2903" w:rsidRDefault="00C94D14" w:rsidP="00C94D14">
      <w:pPr>
        <w:ind w:right="141"/>
        <w:jc w:val="both"/>
        <w:rPr>
          <w:i w:val="0"/>
          <w:color w:val="000000" w:themeColor="text1"/>
          <w:sz w:val="22"/>
          <w:szCs w:val="22"/>
        </w:rPr>
      </w:pPr>
    </w:p>
    <w:p w14:paraId="236AA41B" w14:textId="77777777" w:rsidR="00C94D14" w:rsidRDefault="00C94D14" w:rsidP="00C94D14">
      <w:pPr>
        <w:ind w:right="141"/>
        <w:jc w:val="both"/>
        <w:rPr>
          <w:i w:val="0"/>
          <w:color w:val="000000" w:themeColor="text1"/>
          <w:sz w:val="22"/>
          <w:szCs w:val="22"/>
        </w:rPr>
      </w:pPr>
      <w:r w:rsidRPr="006B290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iroma</w:t>
      </w:r>
      <w:r w:rsidRPr="006B290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4D267646" w14:textId="77777777" w:rsidR="00C94D14" w:rsidRDefault="00C94D14" w:rsidP="00C94D14">
      <w:pPr>
        <w:ind w:right="141"/>
        <w:jc w:val="both"/>
        <w:rPr>
          <w:i w:val="0"/>
          <w:color w:val="000000" w:themeColor="text1"/>
          <w:sz w:val="22"/>
          <w:szCs w:val="22"/>
        </w:rPr>
      </w:pPr>
    </w:p>
    <w:p w14:paraId="57944CCC" w14:textId="77777777" w:rsidR="00C94D14" w:rsidRPr="006B2903" w:rsidRDefault="00C94D14" w:rsidP="00C94D14">
      <w:pPr>
        <w:ind w:right="141"/>
        <w:jc w:val="both"/>
        <w:rPr>
          <w:i w:val="0"/>
          <w:color w:val="000000" w:themeColor="text1"/>
          <w:sz w:val="22"/>
          <w:szCs w:val="22"/>
        </w:rPr>
      </w:pPr>
      <w:r w:rsidRPr="00AA54FC">
        <w:rPr>
          <w:i w:val="0"/>
          <w:color w:val="000000" w:themeColor="text1"/>
          <w:sz w:val="22"/>
          <w:szCs w:val="22"/>
        </w:rPr>
        <w:t>Za znesek pogodbene kazni naročnik izvajalcu izstavi račun, ki ga mora izvajalec poravnati v roku 30 dni od dneva izstavitve računa.</w:t>
      </w:r>
    </w:p>
    <w:p w14:paraId="6F530121" w14:textId="77777777" w:rsidR="00C94D14" w:rsidRPr="006B2903" w:rsidRDefault="00C94D14" w:rsidP="00C94D14">
      <w:pPr>
        <w:ind w:right="141"/>
        <w:jc w:val="both"/>
        <w:rPr>
          <w:i w:val="0"/>
          <w:color w:val="000000" w:themeColor="text1"/>
          <w:sz w:val="22"/>
          <w:szCs w:val="22"/>
        </w:rPr>
      </w:pPr>
    </w:p>
    <w:p w14:paraId="5E5F32B7"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05298DB2" w14:textId="77777777" w:rsidR="00C94D14" w:rsidRPr="006B2903" w:rsidRDefault="00C94D14" w:rsidP="00C94D14">
      <w:pPr>
        <w:ind w:right="141"/>
        <w:jc w:val="both"/>
        <w:rPr>
          <w:i w:val="0"/>
          <w:color w:val="000000" w:themeColor="text1"/>
          <w:sz w:val="22"/>
          <w:szCs w:val="22"/>
        </w:rPr>
      </w:pPr>
    </w:p>
    <w:p w14:paraId="262D98C4" w14:textId="77777777" w:rsidR="00C94D14" w:rsidRDefault="00C94D14" w:rsidP="00C94D14">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 EUR, je dolžan izvajalec plačati naročniku tudi v primeru njegove neizpolnitve pogodbe.</w:t>
      </w:r>
    </w:p>
    <w:p w14:paraId="3E4A6C66" w14:textId="77777777" w:rsidR="00C94D14" w:rsidRDefault="00C94D14" w:rsidP="00C94D14">
      <w:pPr>
        <w:ind w:right="141"/>
        <w:jc w:val="both"/>
        <w:rPr>
          <w:i w:val="0"/>
          <w:color w:val="000000" w:themeColor="text1"/>
          <w:sz w:val="22"/>
          <w:szCs w:val="22"/>
        </w:rPr>
      </w:pPr>
    </w:p>
    <w:p w14:paraId="482D4CB0" w14:textId="77777777" w:rsidR="00C94D14" w:rsidRPr="006B2903" w:rsidRDefault="00C94D14" w:rsidP="00C94D14">
      <w:pPr>
        <w:ind w:right="141"/>
        <w:jc w:val="both"/>
        <w:rPr>
          <w:i w:val="0"/>
          <w:color w:val="000000" w:themeColor="text1"/>
          <w:sz w:val="22"/>
          <w:szCs w:val="22"/>
        </w:rPr>
      </w:pPr>
      <w:r w:rsidRPr="00EB292B">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EB292B">
        <w:rPr>
          <w:i w:val="0"/>
          <w:color w:val="000000" w:themeColor="text1"/>
          <w:sz w:val="22"/>
          <w:szCs w:val="22"/>
        </w:rPr>
        <w:t>dni od dneva izstavitve računa.</w:t>
      </w:r>
    </w:p>
    <w:p w14:paraId="0CE3C84B" w14:textId="77777777" w:rsidR="00C94D14" w:rsidRPr="006B2903" w:rsidRDefault="00C94D14" w:rsidP="00C94D14">
      <w:pPr>
        <w:ind w:right="141"/>
        <w:jc w:val="both"/>
        <w:rPr>
          <w:b/>
          <w:i w:val="0"/>
          <w:color w:val="000000" w:themeColor="text1"/>
          <w:sz w:val="22"/>
          <w:szCs w:val="22"/>
        </w:rPr>
      </w:pPr>
    </w:p>
    <w:p w14:paraId="19879C3F"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281DCCE" w14:textId="77777777" w:rsidR="00C94D14" w:rsidRDefault="00C94D14" w:rsidP="00C94D14">
      <w:pPr>
        <w:ind w:right="141"/>
        <w:jc w:val="both"/>
        <w:rPr>
          <w:i w:val="0"/>
          <w:color w:val="000000" w:themeColor="text1"/>
          <w:sz w:val="22"/>
          <w:szCs w:val="22"/>
        </w:rPr>
      </w:pPr>
    </w:p>
    <w:p w14:paraId="4B007BFD" w14:textId="77777777" w:rsidR="00C94D14" w:rsidRPr="006B2903" w:rsidRDefault="00C94D14" w:rsidP="00C94D14">
      <w:pPr>
        <w:ind w:right="141"/>
        <w:jc w:val="both"/>
        <w:rPr>
          <w:i w:val="0"/>
          <w:color w:val="000000" w:themeColor="text1"/>
          <w:sz w:val="22"/>
          <w:szCs w:val="22"/>
        </w:rPr>
      </w:pPr>
    </w:p>
    <w:p w14:paraId="6CA178BE"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Garancije izvajalca</w:t>
      </w:r>
    </w:p>
    <w:p w14:paraId="09A20E15" w14:textId="77777777" w:rsidR="00C94D14" w:rsidRPr="006B2903" w:rsidRDefault="00C94D14" w:rsidP="00C94D14">
      <w:pPr>
        <w:ind w:right="141"/>
        <w:jc w:val="both"/>
        <w:rPr>
          <w:i w:val="0"/>
          <w:color w:val="000000" w:themeColor="text1"/>
          <w:sz w:val="22"/>
          <w:szCs w:val="22"/>
        </w:rPr>
      </w:pPr>
    </w:p>
    <w:p w14:paraId="2902F540"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718765DF" w14:textId="77777777" w:rsidR="00C94D14" w:rsidRPr="006B2903" w:rsidRDefault="00C94D14" w:rsidP="00C94D14">
      <w:pPr>
        <w:ind w:right="141"/>
        <w:jc w:val="both"/>
        <w:rPr>
          <w:i w:val="0"/>
          <w:color w:val="000000" w:themeColor="text1"/>
          <w:sz w:val="22"/>
          <w:szCs w:val="22"/>
        </w:rPr>
      </w:pPr>
    </w:p>
    <w:p w14:paraId="725C231B"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3BBAFD4" w14:textId="77777777" w:rsidR="00C94D14" w:rsidRPr="006B2903" w:rsidRDefault="00C94D14" w:rsidP="00C94D14">
      <w:pPr>
        <w:numPr>
          <w:ilvl w:val="0"/>
          <w:numId w:val="4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14:paraId="62553CF1" w14:textId="77777777" w:rsidR="00C94D14" w:rsidRPr="006B2903" w:rsidRDefault="00C94D14" w:rsidP="00C94D14">
      <w:pPr>
        <w:numPr>
          <w:ilvl w:val="0"/>
          <w:numId w:val="4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lastRenderedPageBreak/>
        <w:t>za solidnost gradbe 10 (deset) let;</w:t>
      </w:r>
    </w:p>
    <w:p w14:paraId="7B0FDD16" w14:textId="77777777" w:rsidR="00C94D14" w:rsidRPr="006B2903" w:rsidRDefault="00C94D14" w:rsidP="00C94D14">
      <w:pPr>
        <w:numPr>
          <w:ilvl w:val="0"/>
          <w:numId w:val="4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t xml:space="preserve">za vgrajene naprave in opremo </w:t>
      </w:r>
      <w:r>
        <w:rPr>
          <w:i w:val="0"/>
          <w:color w:val="000000" w:themeColor="text1"/>
          <w:sz w:val="22"/>
          <w:szCs w:val="22"/>
        </w:rPr>
        <w:t xml:space="preserve">3 (tri) leta oziroma </w:t>
      </w:r>
      <w:r w:rsidRPr="006B2903">
        <w:rPr>
          <w:i w:val="0"/>
          <w:color w:val="000000" w:themeColor="text1"/>
          <w:sz w:val="22"/>
          <w:szCs w:val="22"/>
        </w:rPr>
        <w:t>veljajo garancijski roki proizvajalcev</w:t>
      </w:r>
      <w:r>
        <w:rPr>
          <w:i w:val="0"/>
          <w:color w:val="000000" w:themeColor="text1"/>
          <w:sz w:val="22"/>
          <w:szCs w:val="22"/>
        </w:rPr>
        <w:t>, če so le-ti daljši</w:t>
      </w:r>
      <w:r w:rsidRPr="006B2903">
        <w:rPr>
          <w:i w:val="0"/>
          <w:color w:val="000000" w:themeColor="text1"/>
          <w:sz w:val="22"/>
          <w:szCs w:val="22"/>
        </w:rPr>
        <w:t>.</w:t>
      </w:r>
    </w:p>
    <w:p w14:paraId="2AA198A5" w14:textId="77777777" w:rsidR="00C94D14" w:rsidRPr="006B2903" w:rsidRDefault="00C94D14" w:rsidP="00C94D1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469AAF7" w14:textId="77777777" w:rsidR="00C94D14" w:rsidRPr="006B2903" w:rsidRDefault="00C94D14" w:rsidP="00C94D1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14:paraId="34D081F9" w14:textId="77777777" w:rsidR="00C94D14" w:rsidRPr="006B2903" w:rsidRDefault="00C94D14" w:rsidP="00C94D1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3E1708CC" w14:textId="77777777" w:rsidR="00C94D14" w:rsidRPr="006B2903" w:rsidRDefault="00C94D14" w:rsidP="00C94D14">
      <w:pPr>
        <w:pStyle w:val="Telobesedila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4B93DB3" w14:textId="77777777" w:rsidR="00C94D14" w:rsidRPr="006B2903" w:rsidRDefault="00C94D14" w:rsidP="00C94D14">
      <w:pPr>
        <w:ind w:right="141"/>
        <w:jc w:val="both"/>
        <w:rPr>
          <w:i w:val="0"/>
          <w:color w:val="000000" w:themeColor="text1"/>
          <w:sz w:val="22"/>
          <w:szCs w:val="22"/>
        </w:rPr>
      </w:pPr>
    </w:p>
    <w:p w14:paraId="2180A95C" w14:textId="77777777" w:rsidR="00C94D14" w:rsidRDefault="00C94D14" w:rsidP="00C94D14">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14:paraId="5FEE0423" w14:textId="77777777" w:rsidR="00C94D14" w:rsidRDefault="00C94D14" w:rsidP="00C94D14">
      <w:pPr>
        <w:ind w:right="141"/>
        <w:jc w:val="both"/>
        <w:rPr>
          <w:b/>
          <w:i w:val="0"/>
          <w:color w:val="000000" w:themeColor="text1"/>
          <w:sz w:val="22"/>
          <w:szCs w:val="22"/>
        </w:rPr>
      </w:pPr>
    </w:p>
    <w:p w14:paraId="4921AB20"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Prevzem pogodbenih del</w:t>
      </w:r>
    </w:p>
    <w:p w14:paraId="2BAEC07F" w14:textId="77777777" w:rsidR="00C94D14" w:rsidRPr="006B2903" w:rsidRDefault="00C94D14" w:rsidP="00C94D14">
      <w:pPr>
        <w:ind w:right="141"/>
        <w:jc w:val="both"/>
        <w:rPr>
          <w:i w:val="0"/>
          <w:color w:val="000000" w:themeColor="text1"/>
          <w:sz w:val="22"/>
          <w:szCs w:val="22"/>
        </w:rPr>
      </w:pPr>
    </w:p>
    <w:p w14:paraId="6A1B81C1" w14:textId="77777777" w:rsidR="00C94D14" w:rsidRPr="000B56D7" w:rsidRDefault="00C94D14" w:rsidP="00C94D14">
      <w:pPr>
        <w:pStyle w:val="Odstavekseznama"/>
        <w:numPr>
          <w:ilvl w:val="0"/>
          <w:numId w:val="45"/>
        </w:numPr>
        <w:ind w:left="0" w:right="141" w:firstLine="0"/>
        <w:jc w:val="center"/>
        <w:rPr>
          <w:i w:val="0"/>
          <w:sz w:val="22"/>
          <w:szCs w:val="22"/>
        </w:rPr>
      </w:pPr>
      <w:r w:rsidRPr="000B56D7">
        <w:rPr>
          <w:i w:val="0"/>
          <w:sz w:val="22"/>
          <w:szCs w:val="22"/>
        </w:rPr>
        <w:t>člen</w:t>
      </w:r>
    </w:p>
    <w:p w14:paraId="3C4DBD1A" w14:textId="77777777" w:rsidR="00C94D14" w:rsidRPr="006B2903" w:rsidRDefault="00C94D14" w:rsidP="00C94D14">
      <w:pPr>
        <w:ind w:right="141"/>
        <w:jc w:val="both"/>
        <w:rPr>
          <w:i w:val="0"/>
          <w:color w:val="000000" w:themeColor="text1"/>
          <w:sz w:val="22"/>
          <w:szCs w:val="22"/>
        </w:rPr>
      </w:pPr>
    </w:p>
    <w:p w14:paraId="0D5C6F2E"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2E21FE4B" w14:textId="77777777" w:rsidR="00C94D14" w:rsidRPr="006B2903" w:rsidRDefault="00C94D14" w:rsidP="00C94D14">
      <w:pPr>
        <w:ind w:right="141"/>
        <w:jc w:val="both"/>
        <w:rPr>
          <w:i w:val="0"/>
          <w:color w:val="000000" w:themeColor="text1"/>
          <w:sz w:val="22"/>
          <w:szCs w:val="22"/>
        </w:rPr>
      </w:pPr>
    </w:p>
    <w:p w14:paraId="69256121"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5A0C1FAE" w14:textId="77777777" w:rsidR="00C94D14" w:rsidRPr="006B2903" w:rsidRDefault="00C94D14" w:rsidP="00C94D14">
      <w:pPr>
        <w:ind w:right="141"/>
        <w:jc w:val="both"/>
        <w:rPr>
          <w:i w:val="0"/>
          <w:color w:val="000000" w:themeColor="text1"/>
          <w:sz w:val="22"/>
          <w:szCs w:val="22"/>
        </w:rPr>
      </w:pPr>
    </w:p>
    <w:p w14:paraId="1E28373F" w14:textId="77777777" w:rsidR="00C94D14" w:rsidRDefault="00C94D14" w:rsidP="00C94D14">
      <w:pPr>
        <w:jc w:val="both"/>
        <w:rPr>
          <w:i w:val="0"/>
          <w:color w:val="000000"/>
          <w:sz w:val="22"/>
          <w:szCs w:val="22"/>
          <w:lang w:eastAsia="en-US"/>
        </w:rPr>
      </w:pPr>
      <w:r>
        <w:rPr>
          <w:i w:val="0"/>
          <w:color w:val="000000"/>
          <w:sz w:val="22"/>
          <w:szCs w:val="22"/>
          <w:lang w:eastAsia="en-US"/>
        </w:rPr>
        <w:t>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w:t>
      </w:r>
      <w:r w:rsidRPr="00F60261">
        <w:rPr>
          <w:i w:val="0"/>
          <w:color w:val="000000"/>
          <w:sz w:val="22"/>
          <w:szCs w:val="22"/>
          <w:lang w:eastAsia="en-US"/>
        </w:rPr>
        <w:t xml:space="preserve"> za odpravo napak v garancijskem roku </w:t>
      </w:r>
      <w:r>
        <w:rPr>
          <w:i w:val="0"/>
          <w:color w:val="000000"/>
          <w:sz w:val="22"/>
          <w:szCs w:val="22"/>
          <w:lang w:eastAsia="en-US"/>
        </w:rPr>
        <w:t xml:space="preserve"> je 60 (šestdeset) dni daljši, kot je garancijski rok za solidnost gradbe, določen v tej pogodbi, torej 10 (deset) let in 60 (šestdeset) dni. </w:t>
      </w:r>
    </w:p>
    <w:p w14:paraId="07DC27FC" w14:textId="77777777" w:rsidR="00C94D14" w:rsidRDefault="00C94D14" w:rsidP="00C94D14">
      <w:pPr>
        <w:ind w:left="1134"/>
        <w:jc w:val="both"/>
        <w:rPr>
          <w:i w:val="0"/>
          <w:color w:val="000000"/>
          <w:sz w:val="22"/>
          <w:szCs w:val="22"/>
          <w:lang w:eastAsia="en-US"/>
        </w:rPr>
      </w:pPr>
    </w:p>
    <w:p w14:paraId="23F69596" w14:textId="77777777" w:rsidR="00C94D14" w:rsidRDefault="00C94D14" w:rsidP="00C94D14">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w:t>
      </w:r>
      <w:r w:rsidRPr="004E588A">
        <w:rPr>
          <w:i w:val="0"/>
          <w:color w:val="000000"/>
          <w:sz w:val="22"/>
          <w:szCs w:val="22"/>
          <w:lang w:eastAsia="en-US"/>
        </w:rPr>
        <w:t>za odp</w:t>
      </w:r>
      <w:r>
        <w:rPr>
          <w:i w:val="0"/>
          <w:color w:val="000000"/>
          <w:sz w:val="22"/>
          <w:szCs w:val="22"/>
          <w:lang w:eastAsia="en-US"/>
        </w:rPr>
        <w:t xml:space="preserve">ravo napak v garancijskem roku,  ki je izdano za krajši čas z možnostjo podaljšanja, in sicer z rokom trajanja </w:t>
      </w:r>
      <w:r>
        <w:rPr>
          <w:i w:val="0"/>
          <w:color w:val="000000" w:themeColor="text1"/>
          <w:sz w:val="22"/>
          <w:szCs w:val="22"/>
          <w:lang w:eastAsia="en-US"/>
        </w:rPr>
        <w:t>5</w:t>
      </w:r>
      <w:r w:rsidRPr="006B2903">
        <w:rPr>
          <w:i w:val="0"/>
          <w:color w:val="000000" w:themeColor="text1"/>
          <w:sz w:val="22"/>
          <w:szCs w:val="22"/>
          <w:lang w:eastAsia="en-US"/>
        </w:rPr>
        <w:t xml:space="preserve"> (</w:t>
      </w:r>
      <w:r>
        <w:rPr>
          <w:i w:val="0"/>
          <w:color w:val="000000" w:themeColor="text1"/>
          <w:sz w:val="22"/>
          <w:szCs w:val="22"/>
          <w:lang w:eastAsia="en-US"/>
        </w:rPr>
        <w:t>pet</w:t>
      </w:r>
      <w:r w:rsidRPr="006B2903">
        <w:rPr>
          <w:i w:val="0"/>
          <w:color w:val="000000" w:themeColor="text1"/>
          <w:sz w:val="22"/>
          <w:szCs w:val="22"/>
          <w:lang w:eastAsia="en-US"/>
        </w:rPr>
        <w:t xml:space="preserve">), najkasneje </w:t>
      </w:r>
      <w:r>
        <w:rPr>
          <w:i w:val="0"/>
          <w:color w:val="000000" w:themeColor="text1"/>
          <w:sz w:val="22"/>
          <w:szCs w:val="22"/>
          <w:lang w:eastAsia="en-US"/>
        </w:rPr>
        <w:t>3</w:t>
      </w:r>
      <w:r w:rsidRPr="006B2903">
        <w:rPr>
          <w:i w:val="0"/>
          <w:color w:val="000000" w:themeColor="text1"/>
          <w:sz w:val="22"/>
          <w:szCs w:val="22"/>
          <w:lang w:eastAsia="en-US"/>
        </w:rPr>
        <w:t xml:space="preserve">0.(trideseti) dan pred iztekom veljavnosti </w:t>
      </w:r>
      <w:r>
        <w:rPr>
          <w:i w:val="0"/>
          <w:color w:val="000000" w:themeColor="text1"/>
          <w:sz w:val="22"/>
          <w:szCs w:val="22"/>
          <w:lang w:eastAsia="en-US"/>
        </w:rPr>
        <w:t xml:space="preserve">navedenega finančnega zavarovanja </w:t>
      </w:r>
      <w:r>
        <w:rPr>
          <w:i w:val="0"/>
          <w:color w:val="000000"/>
          <w:sz w:val="22"/>
          <w:szCs w:val="22"/>
          <w:lang w:eastAsia="en-US"/>
        </w:rPr>
        <w:t>za odpravo napak v garancijskem roku</w:t>
      </w:r>
      <w:r w:rsidRPr="006B2903">
        <w:rPr>
          <w:i w:val="0"/>
          <w:color w:val="000000" w:themeColor="text1"/>
          <w:sz w:val="22"/>
          <w:szCs w:val="22"/>
          <w:lang w:eastAsia="en-US"/>
        </w:rPr>
        <w:t xml:space="preserve"> pa mora izvajalec izročiti </w:t>
      </w:r>
      <w:r>
        <w:rPr>
          <w:i w:val="0"/>
          <w:color w:val="000000" w:themeColor="text1"/>
          <w:sz w:val="22"/>
          <w:szCs w:val="22"/>
          <w:lang w:eastAsia="en-US"/>
        </w:rPr>
        <w:t xml:space="preserve">naročniku finančno zavarovanje </w:t>
      </w:r>
      <w:r w:rsidRPr="006B2903">
        <w:rPr>
          <w:i w:val="0"/>
          <w:color w:val="000000" w:themeColor="text1"/>
          <w:sz w:val="22"/>
          <w:szCs w:val="22"/>
          <w:lang w:eastAsia="en-US"/>
        </w:rPr>
        <w:t xml:space="preserve">za odpravo napak še za 5 (pet) let in </w:t>
      </w:r>
      <w:r>
        <w:rPr>
          <w:i w:val="0"/>
          <w:color w:val="000000" w:themeColor="text1"/>
          <w:sz w:val="22"/>
          <w:szCs w:val="22"/>
          <w:lang w:eastAsia="en-US"/>
        </w:rPr>
        <w:t>6</w:t>
      </w:r>
      <w:r w:rsidRPr="006B2903">
        <w:rPr>
          <w:i w:val="0"/>
          <w:color w:val="000000" w:themeColor="text1"/>
          <w:sz w:val="22"/>
          <w:szCs w:val="22"/>
          <w:lang w:eastAsia="en-US"/>
        </w:rPr>
        <w:t xml:space="preserve">0 (šestdeset) dni. </w:t>
      </w:r>
    </w:p>
    <w:p w14:paraId="45D56752" w14:textId="77777777" w:rsidR="00C94D14" w:rsidRDefault="00C94D14" w:rsidP="00C94D14">
      <w:pPr>
        <w:ind w:right="141"/>
        <w:jc w:val="both"/>
        <w:rPr>
          <w:i w:val="0"/>
          <w:color w:val="000000"/>
          <w:sz w:val="22"/>
          <w:szCs w:val="22"/>
          <w:lang w:eastAsia="en-US"/>
        </w:rPr>
      </w:pPr>
    </w:p>
    <w:p w14:paraId="26E987BD" w14:textId="77777777" w:rsidR="00C94D14" w:rsidRPr="004E588A" w:rsidRDefault="00C94D14" w:rsidP="00C94D14">
      <w:pPr>
        <w:ind w:right="141"/>
        <w:jc w:val="both"/>
        <w:rPr>
          <w:i w:val="0"/>
          <w:color w:val="000000"/>
          <w:sz w:val="22"/>
          <w:szCs w:val="22"/>
          <w:lang w:eastAsia="en-US"/>
        </w:rPr>
      </w:pPr>
      <w:r>
        <w:rPr>
          <w:i w:val="0"/>
          <w:color w:val="000000"/>
          <w:sz w:val="22"/>
          <w:szCs w:val="22"/>
          <w:lang w:eastAsia="en-US"/>
        </w:rPr>
        <w:t xml:space="preserve">V kolikor izvajalec ne predloži </w:t>
      </w:r>
      <w:r w:rsidRPr="004E588A">
        <w:rPr>
          <w:i w:val="0"/>
          <w:color w:val="000000"/>
          <w:sz w:val="22"/>
          <w:szCs w:val="22"/>
          <w:lang w:eastAsia="en-US"/>
        </w:rPr>
        <w:t>finančnega zavarovanja za odpravo napak</w:t>
      </w:r>
      <w:r>
        <w:rPr>
          <w:i w:val="0"/>
          <w:color w:val="000000"/>
          <w:sz w:val="22"/>
          <w:szCs w:val="22"/>
          <w:lang w:eastAsia="en-US"/>
        </w:rPr>
        <w:t xml:space="preserve"> v garancijskem roku vsaj 30 (trideset) dni pred iztekom veljavnosti že predloženega </w:t>
      </w:r>
      <w:r w:rsidRPr="00570A9E">
        <w:rPr>
          <w:i w:val="0"/>
          <w:color w:val="000000"/>
          <w:sz w:val="22"/>
          <w:szCs w:val="22"/>
          <w:lang w:eastAsia="en-US"/>
        </w:rPr>
        <w:t>finančnega zavarovanja za odpravo napak</w:t>
      </w:r>
      <w:r>
        <w:rPr>
          <w:i w:val="0"/>
          <w:color w:val="000000"/>
          <w:sz w:val="22"/>
          <w:szCs w:val="22"/>
          <w:lang w:eastAsia="en-US"/>
        </w:rPr>
        <w:t xml:space="preserve"> v garancijskem roku, lahko naročnik unovči veljavno </w:t>
      </w:r>
      <w:r w:rsidRPr="0057479E">
        <w:rPr>
          <w:i w:val="0"/>
          <w:color w:val="000000"/>
          <w:sz w:val="22"/>
          <w:szCs w:val="22"/>
          <w:lang w:eastAsia="en-US"/>
        </w:rPr>
        <w:t>finančno zavarovanje za odpravo napak</w:t>
      </w:r>
      <w:r>
        <w:rPr>
          <w:i w:val="0"/>
          <w:color w:val="000000"/>
          <w:sz w:val="22"/>
          <w:szCs w:val="22"/>
          <w:lang w:eastAsia="en-US"/>
        </w:rPr>
        <w:t xml:space="preserve"> v garancijskem roku. </w:t>
      </w:r>
    </w:p>
    <w:p w14:paraId="6809140E" w14:textId="77777777" w:rsidR="00C94D14" w:rsidRDefault="00C94D14" w:rsidP="00C94D14">
      <w:pPr>
        <w:jc w:val="both"/>
        <w:rPr>
          <w:i w:val="0"/>
          <w:color w:val="000000"/>
          <w:sz w:val="22"/>
          <w:szCs w:val="22"/>
          <w:lang w:eastAsia="en-US"/>
        </w:rPr>
      </w:pPr>
    </w:p>
    <w:p w14:paraId="3F535858" w14:textId="77777777" w:rsidR="00C94D14" w:rsidRDefault="00C94D14" w:rsidP="00C94D14">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19744A">
        <w:t xml:space="preserve"> </w:t>
      </w:r>
      <w:r w:rsidRPr="0019744A">
        <w:rPr>
          <w:i w:val="0"/>
          <w:color w:val="000000"/>
          <w:sz w:val="22"/>
          <w:szCs w:val="22"/>
          <w:lang w:eastAsia="en-US"/>
        </w:rPr>
        <w:t>za odpravo napak v garancijskem roku</w:t>
      </w:r>
      <w:r>
        <w:rPr>
          <w:i w:val="0"/>
          <w:color w:val="000000"/>
          <w:sz w:val="22"/>
          <w:szCs w:val="22"/>
          <w:lang w:eastAsia="en-US"/>
        </w:rPr>
        <w:t>.</w:t>
      </w:r>
    </w:p>
    <w:p w14:paraId="7B70FA16" w14:textId="77777777" w:rsidR="00C94D14" w:rsidRDefault="00C94D14" w:rsidP="00C94D14">
      <w:pPr>
        <w:jc w:val="both"/>
        <w:rPr>
          <w:i w:val="0"/>
          <w:color w:val="000000"/>
          <w:sz w:val="22"/>
          <w:szCs w:val="22"/>
          <w:lang w:eastAsia="en-US"/>
        </w:rPr>
      </w:pPr>
    </w:p>
    <w:p w14:paraId="38372131" w14:textId="77777777" w:rsidR="00C94D14" w:rsidRPr="006B2903" w:rsidRDefault="00C94D14" w:rsidP="00C94D14">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360130BD" w14:textId="77777777" w:rsidR="00C94D14" w:rsidRDefault="00C94D14" w:rsidP="00C94D14">
      <w:pPr>
        <w:jc w:val="both"/>
        <w:rPr>
          <w:i w:val="0"/>
          <w:color w:val="000000"/>
          <w:sz w:val="22"/>
          <w:szCs w:val="22"/>
          <w:lang w:eastAsia="en-US"/>
        </w:rPr>
      </w:pPr>
    </w:p>
    <w:p w14:paraId="66B797A0" w14:textId="77777777" w:rsidR="00C94D14" w:rsidRPr="006B2903" w:rsidRDefault="00C94D14" w:rsidP="00C94D14">
      <w:pPr>
        <w:ind w:right="141"/>
        <w:jc w:val="both"/>
        <w:rPr>
          <w:b/>
          <w:i w:val="0"/>
          <w:color w:val="000000" w:themeColor="text1"/>
          <w:sz w:val="22"/>
          <w:szCs w:val="22"/>
        </w:rPr>
      </w:pPr>
      <w:r w:rsidRPr="003304F0">
        <w:rPr>
          <w:i w:val="0"/>
          <w:color w:val="000000" w:themeColor="text1"/>
          <w:sz w:val="22"/>
          <w:szCs w:val="22"/>
        </w:rPr>
        <w:t>Brez predložene</w:t>
      </w:r>
      <w:r w:rsidRPr="006B2903">
        <w:rPr>
          <w:b/>
          <w:i w:val="0"/>
          <w:color w:val="000000" w:themeColor="text1"/>
          <w:sz w:val="22"/>
          <w:szCs w:val="22"/>
        </w:rPr>
        <w:t xml:space="preserve">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w:t>
      </w:r>
      <w:r w:rsidRPr="006B2903">
        <w:rPr>
          <w:b/>
          <w:i w:val="0"/>
          <w:color w:val="000000" w:themeColor="text1"/>
          <w:sz w:val="22"/>
          <w:szCs w:val="22"/>
        </w:rPr>
        <w:t>končni prevzem pogodbenih del ni opravljen.</w:t>
      </w:r>
    </w:p>
    <w:p w14:paraId="2C40D494" w14:textId="77777777" w:rsidR="00C94D14" w:rsidRDefault="00C94D14" w:rsidP="00C94D14">
      <w:pPr>
        <w:ind w:right="141"/>
        <w:jc w:val="both"/>
        <w:rPr>
          <w:i w:val="0"/>
          <w:color w:val="000000" w:themeColor="text1"/>
          <w:sz w:val="22"/>
          <w:szCs w:val="22"/>
        </w:rPr>
      </w:pPr>
    </w:p>
    <w:p w14:paraId="4E280A7B" w14:textId="77777777" w:rsidR="00C94D14" w:rsidRPr="00AA54FC" w:rsidRDefault="00C94D14" w:rsidP="00C94D14">
      <w:pPr>
        <w:pStyle w:val="Odstavekseznama"/>
        <w:numPr>
          <w:ilvl w:val="0"/>
          <w:numId w:val="45"/>
        </w:numPr>
        <w:ind w:left="0" w:right="141" w:firstLine="0"/>
        <w:jc w:val="center"/>
        <w:rPr>
          <w:i w:val="0"/>
          <w:sz w:val="22"/>
          <w:szCs w:val="22"/>
        </w:rPr>
      </w:pPr>
      <w:r w:rsidRPr="00AA54FC">
        <w:rPr>
          <w:i w:val="0"/>
          <w:sz w:val="22"/>
          <w:szCs w:val="22"/>
        </w:rPr>
        <w:t>člen</w:t>
      </w:r>
    </w:p>
    <w:p w14:paraId="7126ECEB" w14:textId="77777777" w:rsidR="00C94D14" w:rsidRPr="006B2903" w:rsidRDefault="00C94D14" w:rsidP="00C94D14">
      <w:pPr>
        <w:ind w:right="141"/>
        <w:jc w:val="both"/>
        <w:rPr>
          <w:i w:val="0"/>
          <w:color w:val="000000" w:themeColor="text1"/>
          <w:sz w:val="22"/>
          <w:szCs w:val="22"/>
        </w:rPr>
      </w:pPr>
    </w:p>
    <w:p w14:paraId="7D5BE436"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6B2903">
        <w:rPr>
          <w:i w:val="0"/>
          <w:color w:val="000000" w:themeColor="text1"/>
          <w:sz w:val="22"/>
          <w:szCs w:val="22"/>
        </w:rPr>
        <w:t>tranki sporazumno določita primeren rok za odpravo napak, če to ne bo mogoče, pa ga določi naročnik sam.</w:t>
      </w:r>
    </w:p>
    <w:p w14:paraId="494EDABC" w14:textId="77777777" w:rsidR="00C94D14" w:rsidRPr="006B2903" w:rsidRDefault="00C94D14" w:rsidP="00C94D14">
      <w:pPr>
        <w:ind w:right="141"/>
        <w:jc w:val="both"/>
        <w:rPr>
          <w:i w:val="0"/>
          <w:color w:val="000000" w:themeColor="text1"/>
          <w:sz w:val="22"/>
          <w:szCs w:val="22"/>
        </w:rPr>
      </w:pPr>
    </w:p>
    <w:p w14:paraId="712A4685"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lastRenderedPageBreak/>
        <w:t xml:space="preserve">Izvajalec je k odpravi napak dolžan pristopiti v dogovorjenem roku, v nujnih primerih pa takoj, ko je to mogoče. </w:t>
      </w:r>
    </w:p>
    <w:p w14:paraId="7DE04F8D" w14:textId="77777777" w:rsidR="00C94D14" w:rsidRPr="006B2903" w:rsidRDefault="00C94D14" w:rsidP="00C94D14">
      <w:pPr>
        <w:ind w:right="141"/>
        <w:jc w:val="both"/>
        <w:rPr>
          <w:i w:val="0"/>
          <w:color w:val="000000" w:themeColor="text1"/>
          <w:sz w:val="22"/>
          <w:szCs w:val="22"/>
        </w:rPr>
      </w:pPr>
    </w:p>
    <w:p w14:paraId="2158E284"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69F69307" w14:textId="77777777" w:rsidR="00C94D14" w:rsidRPr="006B2903" w:rsidRDefault="00C94D14" w:rsidP="00C94D14">
      <w:pPr>
        <w:ind w:right="141"/>
        <w:jc w:val="both"/>
        <w:rPr>
          <w:i w:val="0"/>
          <w:color w:val="000000" w:themeColor="text1"/>
          <w:sz w:val="22"/>
          <w:szCs w:val="22"/>
        </w:rPr>
      </w:pPr>
    </w:p>
    <w:p w14:paraId="6F06D9BD"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Varstvo podatkov</w:t>
      </w:r>
    </w:p>
    <w:p w14:paraId="74DC1042" w14:textId="77777777" w:rsidR="00C94D14" w:rsidRPr="00AA54FC" w:rsidRDefault="00C94D14" w:rsidP="00C94D14">
      <w:pPr>
        <w:pStyle w:val="Odstavekseznama"/>
        <w:ind w:left="0" w:right="141"/>
        <w:rPr>
          <w:i w:val="0"/>
          <w:sz w:val="22"/>
          <w:szCs w:val="22"/>
        </w:rPr>
      </w:pPr>
    </w:p>
    <w:p w14:paraId="3968A3B2" w14:textId="77777777" w:rsidR="00C94D14" w:rsidRPr="00AA54FC" w:rsidRDefault="00C94D14" w:rsidP="00C94D14">
      <w:pPr>
        <w:pStyle w:val="Odstavekseznama"/>
        <w:numPr>
          <w:ilvl w:val="0"/>
          <w:numId w:val="45"/>
        </w:numPr>
        <w:ind w:left="0" w:right="141" w:firstLine="0"/>
        <w:jc w:val="center"/>
        <w:rPr>
          <w:i w:val="0"/>
          <w:sz w:val="22"/>
          <w:szCs w:val="22"/>
        </w:rPr>
      </w:pPr>
      <w:r w:rsidRPr="00AA54FC">
        <w:rPr>
          <w:i w:val="0"/>
          <w:sz w:val="22"/>
          <w:szCs w:val="22"/>
        </w:rPr>
        <w:t>člen</w:t>
      </w:r>
    </w:p>
    <w:p w14:paraId="7E5CB6E8" w14:textId="77777777" w:rsidR="00C94D14" w:rsidRPr="006B2903" w:rsidRDefault="00C94D14" w:rsidP="00C94D14">
      <w:pPr>
        <w:ind w:right="141"/>
        <w:jc w:val="both"/>
        <w:rPr>
          <w:i w:val="0"/>
          <w:color w:val="000000" w:themeColor="text1"/>
          <w:sz w:val="22"/>
          <w:szCs w:val="22"/>
        </w:rPr>
      </w:pPr>
    </w:p>
    <w:p w14:paraId="45E1DAEA" w14:textId="77777777" w:rsidR="00C94D14" w:rsidRDefault="00C94D14" w:rsidP="00C94D14">
      <w:pPr>
        <w:jc w:val="both"/>
        <w:rPr>
          <w:i w:val="0"/>
          <w:sz w:val="22"/>
          <w:szCs w:val="22"/>
        </w:rPr>
      </w:pPr>
      <w:r w:rsidRPr="00672D8C">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4982DEF" w14:textId="77777777" w:rsidR="00C94D14" w:rsidRDefault="00C94D14" w:rsidP="00C94D14">
      <w:pPr>
        <w:jc w:val="both"/>
        <w:rPr>
          <w:i w:val="0"/>
          <w:sz w:val="22"/>
          <w:szCs w:val="22"/>
        </w:rPr>
      </w:pPr>
    </w:p>
    <w:p w14:paraId="5D26E504" w14:textId="77777777" w:rsidR="00C94D14" w:rsidRPr="00672D8C" w:rsidRDefault="00C94D14" w:rsidP="00C94D14">
      <w:pPr>
        <w:jc w:val="both"/>
        <w:rPr>
          <w:i w:val="0"/>
          <w:sz w:val="22"/>
          <w:szCs w:val="22"/>
        </w:rPr>
      </w:pPr>
      <w:r w:rsidRPr="00672D8C">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82CB753" w14:textId="77777777" w:rsidR="00C94D14" w:rsidRPr="006B2903" w:rsidRDefault="00C94D14" w:rsidP="00C94D14">
      <w:pPr>
        <w:ind w:right="141"/>
        <w:jc w:val="both"/>
        <w:rPr>
          <w:i w:val="0"/>
          <w:color w:val="000000" w:themeColor="text1"/>
          <w:sz w:val="22"/>
          <w:szCs w:val="22"/>
        </w:rPr>
      </w:pPr>
    </w:p>
    <w:p w14:paraId="2681C212"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14:paraId="5AFEFAFD" w14:textId="77777777" w:rsidR="00C94D14" w:rsidRPr="00AA54FC" w:rsidRDefault="00C94D14" w:rsidP="00C94D14">
      <w:pPr>
        <w:ind w:right="141"/>
        <w:jc w:val="both"/>
        <w:rPr>
          <w:i w:val="0"/>
          <w:sz w:val="22"/>
          <w:szCs w:val="22"/>
        </w:rPr>
      </w:pPr>
    </w:p>
    <w:p w14:paraId="02EF9C92" w14:textId="77777777" w:rsidR="00C94D14" w:rsidRPr="00AA54FC" w:rsidRDefault="00C94D14" w:rsidP="00C94D14">
      <w:pPr>
        <w:pStyle w:val="Odstavekseznama"/>
        <w:numPr>
          <w:ilvl w:val="0"/>
          <w:numId w:val="45"/>
        </w:numPr>
        <w:ind w:left="0" w:right="141" w:firstLine="0"/>
        <w:jc w:val="center"/>
        <w:rPr>
          <w:i w:val="0"/>
          <w:sz w:val="22"/>
          <w:szCs w:val="22"/>
        </w:rPr>
      </w:pPr>
      <w:r w:rsidRPr="00AA54FC">
        <w:rPr>
          <w:i w:val="0"/>
          <w:sz w:val="22"/>
          <w:szCs w:val="22"/>
        </w:rPr>
        <w:t>člen</w:t>
      </w:r>
    </w:p>
    <w:p w14:paraId="3D564CA7" w14:textId="77777777" w:rsidR="00C94D14" w:rsidRPr="006B2903" w:rsidRDefault="00C94D14" w:rsidP="00C94D14">
      <w:pPr>
        <w:ind w:right="141"/>
        <w:jc w:val="both"/>
        <w:rPr>
          <w:i w:val="0"/>
          <w:color w:val="000000" w:themeColor="text1"/>
          <w:sz w:val="22"/>
          <w:szCs w:val="22"/>
        </w:rPr>
      </w:pPr>
    </w:p>
    <w:p w14:paraId="32C784AD"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14:paraId="2B39C1CE" w14:textId="77777777" w:rsidR="00C94D14" w:rsidRPr="006B2903" w:rsidRDefault="00C94D14" w:rsidP="00C94D14">
      <w:pPr>
        <w:ind w:right="141"/>
        <w:jc w:val="both"/>
        <w:rPr>
          <w:i w:val="0"/>
          <w:color w:val="000000" w:themeColor="text1"/>
          <w:sz w:val="22"/>
          <w:szCs w:val="22"/>
        </w:rPr>
      </w:pPr>
    </w:p>
    <w:p w14:paraId="61CCD752" w14:textId="77777777" w:rsidR="00C94D14" w:rsidRPr="006B2903" w:rsidRDefault="00C94D14" w:rsidP="00C94D14">
      <w:pPr>
        <w:ind w:right="141"/>
        <w:jc w:val="both"/>
        <w:rPr>
          <w:i w:val="0"/>
          <w:color w:val="000000" w:themeColor="text1"/>
          <w:sz w:val="22"/>
          <w:szCs w:val="22"/>
        </w:rPr>
      </w:pPr>
      <w:r>
        <w:rPr>
          <w:i w:val="0"/>
          <w:color w:val="000000" w:themeColor="text1"/>
          <w:sz w:val="22"/>
          <w:szCs w:val="22"/>
        </w:rPr>
        <w:t>Izvajalec za v</w:t>
      </w:r>
      <w:r w:rsidRPr="006B2903">
        <w:rPr>
          <w:i w:val="0"/>
          <w:color w:val="000000" w:themeColor="text1"/>
          <w:sz w:val="22"/>
          <w:szCs w:val="22"/>
        </w:rPr>
        <w:t>odj</w:t>
      </w:r>
      <w:r>
        <w:rPr>
          <w:i w:val="0"/>
          <w:color w:val="000000" w:themeColor="text1"/>
          <w:sz w:val="22"/>
          <w:szCs w:val="22"/>
        </w:rPr>
        <w:t>o</w:t>
      </w:r>
      <w:r w:rsidRPr="006B2903">
        <w:rPr>
          <w:i w:val="0"/>
          <w:color w:val="000000" w:themeColor="text1"/>
          <w:sz w:val="22"/>
          <w:szCs w:val="22"/>
        </w:rPr>
        <w:t xml:space="preserve"> </w:t>
      </w:r>
      <w:r w:rsidRPr="001C3899">
        <w:rPr>
          <w:i w:val="0"/>
          <w:color w:val="000000" w:themeColor="text1"/>
          <w:sz w:val="22"/>
          <w:szCs w:val="22"/>
        </w:rPr>
        <w:t>gradnje d</w:t>
      </w:r>
      <w:r>
        <w:rPr>
          <w:i w:val="0"/>
          <w:color w:val="000000" w:themeColor="text1"/>
          <w:sz w:val="22"/>
          <w:szCs w:val="22"/>
        </w:rPr>
        <w:t xml:space="preserve">oloči </w:t>
      </w:r>
      <w:r w:rsidRPr="006B2903">
        <w:rPr>
          <w:i w:val="0"/>
          <w:color w:val="000000" w:themeColor="text1"/>
          <w:sz w:val="22"/>
          <w:szCs w:val="22"/>
        </w:rPr>
        <w:t>: ………………………… e-mail…………….tel. št………………</w:t>
      </w:r>
    </w:p>
    <w:p w14:paraId="0A6D5CAE" w14:textId="77777777" w:rsidR="00C94D14" w:rsidRPr="006B2903" w:rsidRDefault="00C94D14" w:rsidP="00C94D14">
      <w:pPr>
        <w:ind w:right="141"/>
        <w:jc w:val="both"/>
        <w:rPr>
          <w:i w:val="0"/>
          <w:color w:val="000000" w:themeColor="text1"/>
          <w:sz w:val="22"/>
          <w:szCs w:val="22"/>
        </w:rPr>
      </w:pPr>
    </w:p>
    <w:p w14:paraId="2089244D"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14:paraId="48427471" w14:textId="77777777" w:rsidR="00C94D14" w:rsidRPr="006B2903" w:rsidRDefault="00C94D14" w:rsidP="00C94D14">
      <w:pPr>
        <w:ind w:right="141"/>
        <w:jc w:val="both"/>
        <w:rPr>
          <w:i w:val="0"/>
          <w:color w:val="000000" w:themeColor="text1"/>
          <w:sz w:val="22"/>
          <w:szCs w:val="22"/>
        </w:rPr>
      </w:pPr>
    </w:p>
    <w:p w14:paraId="3879DE0E"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3648921B" w14:textId="77777777" w:rsidR="00C94D14" w:rsidRPr="006B2903" w:rsidRDefault="00C94D14" w:rsidP="00C94D14">
      <w:pPr>
        <w:ind w:right="141"/>
        <w:jc w:val="both"/>
        <w:rPr>
          <w:i w:val="0"/>
          <w:color w:val="000000" w:themeColor="text1"/>
          <w:sz w:val="22"/>
          <w:szCs w:val="22"/>
        </w:rPr>
      </w:pPr>
    </w:p>
    <w:p w14:paraId="1919F98A" w14:textId="77777777" w:rsidR="00C94D14" w:rsidRPr="006B2903" w:rsidRDefault="00C94D14" w:rsidP="00C94D14">
      <w:pPr>
        <w:overflowPunct w:val="0"/>
        <w:autoSpaceDE w:val="0"/>
        <w:autoSpaceDN w:val="0"/>
        <w:adjustRightInd w:val="0"/>
        <w:ind w:right="141"/>
        <w:jc w:val="both"/>
        <w:textAlignment w:val="baseline"/>
        <w:rPr>
          <w:i w:val="0"/>
          <w:color w:val="000000" w:themeColor="text1"/>
          <w:sz w:val="22"/>
          <w:szCs w:val="22"/>
        </w:rPr>
      </w:pPr>
    </w:p>
    <w:p w14:paraId="1486F3E9" w14:textId="77777777" w:rsidR="00C94D14" w:rsidRPr="006B2903" w:rsidRDefault="00C94D14" w:rsidP="00C94D14">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14:paraId="1847DDC8" w14:textId="77777777" w:rsidR="00C94D14" w:rsidRDefault="00C94D14" w:rsidP="00C94D14">
      <w:pPr>
        <w:ind w:right="141"/>
        <w:jc w:val="both"/>
        <w:rPr>
          <w:i w:val="0"/>
          <w:color w:val="000000" w:themeColor="text1"/>
          <w:sz w:val="22"/>
          <w:szCs w:val="22"/>
        </w:rPr>
      </w:pPr>
    </w:p>
    <w:p w14:paraId="1813F49C"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14:paraId="509BCBEE" w14:textId="77777777" w:rsidR="00C94D14" w:rsidRPr="006B2903" w:rsidRDefault="00C94D14" w:rsidP="00C94D14">
      <w:pPr>
        <w:ind w:right="141"/>
        <w:jc w:val="both"/>
        <w:rPr>
          <w:i w:val="0"/>
          <w:color w:val="000000" w:themeColor="text1"/>
          <w:sz w:val="22"/>
          <w:szCs w:val="22"/>
        </w:rPr>
      </w:pPr>
    </w:p>
    <w:p w14:paraId="03EB3957"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 xml:space="preserve">Zamenjavo vodje </w:t>
      </w:r>
      <w:r>
        <w:rPr>
          <w:i w:val="0"/>
          <w:color w:val="000000"/>
          <w:sz w:val="22"/>
          <w:szCs w:val="22"/>
        </w:rPr>
        <w:t xml:space="preserve">gradnje </w:t>
      </w:r>
      <w:r w:rsidRPr="006B2903">
        <w:rPr>
          <w:i w:val="0"/>
          <w:color w:val="000000"/>
          <w:sz w:val="22"/>
          <w:szCs w:val="22"/>
        </w:rPr>
        <w:t xml:space="preserve"> pogodbeni stranki uredita z dodatkom k tej pogodbi.</w:t>
      </w:r>
    </w:p>
    <w:p w14:paraId="720363D8" w14:textId="77777777" w:rsidR="00C94D14" w:rsidRPr="006B2903" w:rsidRDefault="00C94D14" w:rsidP="00C94D14">
      <w:pPr>
        <w:ind w:right="141"/>
        <w:jc w:val="both"/>
        <w:rPr>
          <w:i w:val="0"/>
          <w:color w:val="000000" w:themeColor="text1"/>
          <w:sz w:val="22"/>
          <w:szCs w:val="22"/>
        </w:rPr>
      </w:pPr>
    </w:p>
    <w:p w14:paraId="071A39E0" w14:textId="77777777" w:rsidR="00C94D14" w:rsidRPr="006B2903" w:rsidRDefault="00C94D14" w:rsidP="00C94D14">
      <w:pPr>
        <w:ind w:right="141"/>
        <w:jc w:val="both"/>
        <w:rPr>
          <w:i w:val="0"/>
          <w:color w:val="000000" w:themeColor="text1"/>
          <w:sz w:val="22"/>
          <w:szCs w:val="22"/>
        </w:rPr>
      </w:pPr>
    </w:p>
    <w:p w14:paraId="142B0924"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Prenehanje pogodbe</w:t>
      </w:r>
    </w:p>
    <w:p w14:paraId="520A577C" w14:textId="77777777" w:rsidR="00C94D14" w:rsidRPr="006B2903" w:rsidRDefault="00C94D14" w:rsidP="00C94D14">
      <w:pPr>
        <w:ind w:right="141"/>
        <w:jc w:val="both"/>
        <w:rPr>
          <w:b/>
          <w:i w:val="0"/>
          <w:color w:val="000000" w:themeColor="text1"/>
          <w:sz w:val="22"/>
          <w:szCs w:val="22"/>
        </w:rPr>
      </w:pPr>
    </w:p>
    <w:p w14:paraId="71CB0CBB" w14:textId="77777777" w:rsidR="00C94D14" w:rsidRPr="00AA54FC" w:rsidRDefault="00C94D14" w:rsidP="00C94D14">
      <w:pPr>
        <w:pStyle w:val="Odstavekseznama"/>
        <w:numPr>
          <w:ilvl w:val="0"/>
          <w:numId w:val="45"/>
        </w:numPr>
        <w:ind w:left="0" w:right="141" w:firstLine="0"/>
        <w:jc w:val="center"/>
        <w:rPr>
          <w:i w:val="0"/>
          <w:sz w:val="22"/>
          <w:szCs w:val="22"/>
        </w:rPr>
      </w:pPr>
      <w:r w:rsidRPr="00AA54FC">
        <w:rPr>
          <w:i w:val="0"/>
          <w:sz w:val="22"/>
          <w:szCs w:val="22"/>
        </w:rPr>
        <w:t>člen</w:t>
      </w:r>
    </w:p>
    <w:p w14:paraId="15B4563A" w14:textId="77777777" w:rsidR="00C94D14" w:rsidRPr="006B2903" w:rsidRDefault="00C94D14" w:rsidP="00C94D14">
      <w:pPr>
        <w:ind w:right="141"/>
        <w:jc w:val="both"/>
        <w:rPr>
          <w:b/>
          <w:i w:val="0"/>
          <w:color w:val="000000" w:themeColor="text1"/>
          <w:sz w:val="22"/>
          <w:szCs w:val="22"/>
        </w:rPr>
      </w:pPr>
    </w:p>
    <w:p w14:paraId="425C9EF3"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14:paraId="764AACBC" w14:textId="77777777" w:rsidR="00C94D14" w:rsidRPr="006B2903" w:rsidRDefault="00C94D14" w:rsidP="00C94D14">
      <w:pPr>
        <w:ind w:right="141"/>
        <w:jc w:val="both"/>
        <w:rPr>
          <w:i w:val="0"/>
          <w:color w:val="000000" w:themeColor="text1"/>
          <w:sz w:val="22"/>
          <w:szCs w:val="22"/>
        </w:rPr>
      </w:pPr>
    </w:p>
    <w:p w14:paraId="29D1AE0C"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Če pride do odstopanj od terminskega plana izvajanja del </w:t>
      </w:r>
      <w:r>
        <w:rPr>
          <w:i w:val="0"/>
          <w:color w:val="000000" w:themeColor="text1"/>
          <w:sz w:val="22"/>
          <w:szCs w:val="22"/>
        </w:rPr>
        <w:t xml:space="preserve">iz razlogov za katere je odgovoren </w:t>
      </w:r>
      <w:r w:rsidRPr="006B2903">
        <w:rPr>
          <w:i w:val="0"/>
          <w:color w:val="000000" w:themeColor="text1"/>
          <w:sz w:val="22"/>
          <w:szCs w:val="22"/>
        </w:rPr>
        <w:t xml:space="preserve"> izvajal</w:t>
      </w:r>
      <w:r>
        <w:rPr>
          <w:i w:val="0"/>
          <w:color w:val="000000" w:themeColor="text1"/>
          <w:sz w:val="22"/>
          <w:szCs w:val="22"/>
        </w:rPr>
        <w:t>e</w:t>
      </w:r>
      <w:r w:rsidRPr="006B290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6B2903">
        <w:rPr>
          <w:i w:val="0"/>
          <w:color w:val="000000" w:themeColor="text1"/>
          <w:sz w:val="22"/>
          <w:szCs w:val="22"/>
        </w:rPr>
        <w:t xml:space="preserve"> ogrožen rok za </w:t>
      </w:r>
      <w:r w:rsidRPr="006B2903">
        <w:rPr>
          <w:i w:val="0"/>
          <w:color w:val="000000" w:themeColor="text1"/>
          <w:sz w:val="22"/>
          <w:szCs w:val="22"/>
        </w:rPr>
        <w:lastRenderedPageBreak/>
        <w:t>dokončanje pogodbenih del, lahko naročnik odpove pogodbena dela v celoti ali delno za tista dela, zaradi katerih je ogroženo dokončanje pogodbenih del.</w:t>
      </w:r>
    </w:p>
    <w:p w14:paraId="6C0EBEAD"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CB5D528"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6BF1EFF"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D14F0B4"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76321F4"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14:paraId="011A4B16"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68BF3C5E"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6B2903">
        <w:rPr>
          <w:i w:val="0"/>
          <w:color w:val="000000" w:themeColor="text1"/>
          <w:sz w:val="22"/>
          <w:szCs w:val="22"/>
        </w:rPr>
        <w:t>člen</w:t>
      </w:r>
    </w:p>
    <w:p w14:paraId="0B7BD6E4"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8EFA79F"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14:paraId="0CFE3A7C" w14:textId="77777777" w:rsidR="00C94D14" w:rsidRPr="006B2903" w:rsidRDefault="00C94D14" w:rsidP="00C94D14">
      <w:pPr>
        <w:pStyle w:val="Odstavekseznama"/>
        <w:numPr>
          <w:ilvl w:val="0"/>
          <w:numId w:val="5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14:paraId="1016519C" w14:textId="77777777" w:rsidR="00C94D14" w:rsidRPr="006B2903" w:rsidRDefault="00C94D14" w:rsidP="00C94D14">
      <w:pPr>
        <w:pStyle w:val="Odstavekseznama"/>
        <w:numPr>
          <w:ilvl w:val="0"/>
          <w:numId w:val="5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14:paraId="434587BE" w14:textId="77777777" w:rsidR="00C94D14" w:rsidRPr="006B2903" w:rsidRDefault="00C94D14" w:rsidP="00C94D14">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14:paraId="5D755518" w14:textId="77777777" w:rsidR="00C94D14" w:rsidRPr="006B2903" w:rsidRDefault="00C94D14" w:rsidP="00C94D14">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14:paraId="794E6816" w14:textId="77777777" w:rsidR="00C94D14" w:rsidRPr="006B2903" w:rsidRDefault="00C94D14" w:rsidP="00C94D14">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14:paraId="4FFC032F" w14:textId="77777777" w:rsidR="00C94D14" w:rsidRPr="006B2903" w:rsidRDefault="00C94D14" w:rsidP="00C94D14">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14:paraId="12131132" w14:textId="77777777" w:rsidR="00C94D14" w:rsidRDefault="00C94D14" w:rsidP="00C94D14">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delovnega razmerja ali v zvezi z zaposlovanjem na črno</w:t>
      </w:r>
      <w:r>
        <w:rPr>
          <w:i w:val="0"/>
          <w:sz w:val="22"/>
          <w:szCs w:val="22"/>
        </w:rPr>
        <w:t>,</w:t>
      </w:r>
      <w:r w:rsidRPr="006B2903">
        <w:rPr>
          <w:i w:val="0"/>
          <w:sz w:val="22"/>
          <w:szCs w:val="22"/>
        </w:rPr>
        <w:t xml:space="preserve"> </w:t>
      </w:r>
    </w:p>
    <w:p w14:paraId="00876CF5" w14:textId="77777777" w:rsidR="00C94D14" w:rsidRPr="006B2903" w:rsidRDefault="00C94D14" w:rsidP="00C94D14">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sidRPr="006B2903">
        <w:rPr>
          <w:i w:val="0"/>
          <w:sz w:val="22"/>
          <w:szCs w:val="22"/>
        </w:rPr>
        <w:t>in za kateri mu je bila s pravnomočno odločitvijo ali več pravnomočnimi odločitvami izrečena globa za prekršek,</w:t>
      </w:r>
      <w:r>
        <w:rPr>
          <w:i w:val="0"/>
          <w:sz w:val="22"/>
          <w:szCs w:val="22"/>
        </w:rPr>
        <w:t xml:space="preserve"> </w:t>
      </w: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666B928C" w14:textId="77777777" w:rsidR="00C94D14"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7E1F0C2"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1DE16FF" w14:textId="77777777" w:rsidR="00C94D14" w:rsidRPr="006B2903" w:rsidRDefault="00C94D14" w:rsidP="00C94D14">
      <w:pPr>
        <w:jc w:val="both"/>
        <w:rPr>
          <w:i w:val="0"/>
          <w:sz w:val="22"/>
          <w:szCs w:val="22"/>
        </w:rPr>
      </w:pPr>
    </w:p>
    <w:p w14:paraId="00250A49" w14:textId="77777777" w:rsidR="00C94D14" w:rsidRPr="006B2903" w:rsidRDefault="00C94D14" w:rsidP="00C94D14">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14:paraId="2808373C" w14:textId="77777777" w:rsidR="00C94D14" w:rsidRPr="006B2903" w:rsidRDefault="00C94D14" w:rsidP="00C94D1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E3BD2C9"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Prepoved prenosa bodočih terjatev</w:t>
      </w:r>
    </w:p>
    <w:p w14:paraId="38125704" w14:textId="77777777" w:rsidR="00C94D14" w:rsidRPr="006B2903" w:rsidRDefault="00C94D14" w:rsidP="00C94D14">
      <w:pPr>
        <w:ind w:right="141"/>
        <w:jc w:val="both"/>
        <w:rPr>
          <w:i w:val="0"/>
          <w:color w:val="000000" w:themeColor="text1"/>
          <w:sz w:val="22"/>
          <w:szCs w:val="22"/>
        </w:rPr>
      </w:pPr>
    </w:p>
    <w:p w14:paraId="32A100CE"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65A8BC32" w14:textId="77777777" w:rsidR="00C94D14" w:rsidRPr="006B2903" w:rsidRDefault="00C94D14" w:rsidP="00C94D14">
      <w:pPr>
        <w:ind w:right="141"/>
        <w:jc w:val="both"/>
        <w:rPr>
          <w:i w:val="0"/>
          <w:color w:val="000000" w:themeColor="text1"/>
          <w:sz w:val="22"/>
          <w:szCs w:val="22"/>
        </w:rPr>
      </w:pPr>
    </w:p>
    <w:p w14:paraId="1548B072"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w:t>
      </w:r>
      <w:r>
        <w:rPr>
          <w:i w:val="0"/>
          <w:color w:val="000000" w:themeColor="text1"/>
          <w:sz w:val="22"/>
          <w:szCs w:val="22"/>
        </w:rPr>
        <w:t xml:space="preserve">(Uradni list RS, št. </w:t>
      </w:r>
      <w:r w:rsidRPr="007E4ABB">
        <w:rPr>
          <w:i w:val="0"/>
          <w:color w:val="484848"/>
          <w:sz w:val="22"/>
          <w:szCs w:val="22"/>
          <w:shd w:val="clear" w:color="auto" w:fill="FFFFFF"/>
        </w:rPr>
        <w:t>97/07 - uradno prečiščeno besedilo, 64/16 - odl. US, 20/18)</w:t>
      </w:r>
      <w:r w:rsidRPr="006B290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0A5B692" w14:textId="77777777" w:rsidR="00C94D14" w:rsidRPr="006B2903" w:rsidRDefault="00C94D14" w:rsidP="00C94D14">
      <w:pPr>
        <w:ind w:right="141"/>
        <w:jc w:val="both"/>
        <w:rPr>
          <w:i w:val="0"/>
          <w:color w:val="000000" w:themeColor="text1"/>
          <w:sz w:val="22"/>
          <w:szCs w:val="22"/>
        </w:rPr>
      </w:pPr>
    </w:p>
    <w:p w14:paraId="1059B883"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5D083947" w14:textId="77777777" w:rsidR="00C94D14" w:rsidRPr="006B2903" w:rsidRDefault="00C94D14" w:rsidP="00C94D14">
      <w:pPr>
        <w:ind w:right="141"/>
        <w:jc w:val="both"/>
        <w:rPr>
          <w:i w:val="0"/>
          <w:color w:val="000000" w:themeColor="text1"/>
          <w:sz w:val="22"/>
          <w:szCs w:val="22"/>
        </w:rPr>
      </w:pPr>
    </w:p>
    <w:p w14:paraId="1F8A41C5"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609E867" w14:textId="77777777" w:rsidR="00C94D14" w:rsidRDefault="00C94D14" w:rsidP="00C94D14">
      <w:pPr>
        <w:ind w:right="141"/>
        <w:jc w:val="both"/>
        <w:rPr>
          <w:i w:val="0"/>
          <w:color w:val="000000" w:themeColor="text1"/>
          <w:sz w:val="22"/>
          <w:szCs w:val="22"/>
        </w:rPr>
      </w:pPr>
    </w:p>
    <w:p w14:paraId="152575FC"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sidRPr="00A63959">
        <w:rPr>
          <w:i w:val="0"/>
          <w:color w:val="000000" w:themeColor="text1"/>
          <w:sz w:val="22"/>
          <w:szCs w:val="22"/>
        </w:rPr>
        <w:t xml:space="preserve">pogodbeno kazen v višini </w:t>
      </w:r>
      <w:r>
        <w:rPr>
          <w:i w:val="0"/>
          <w:color w:val="000000" w:themeColor="text1"/>
          <w:sz w:val="22"/>
          <w:szCs w:val="22"/>
        </w:rPr>
        <w:t>10.000,00</w:t>
      </w:r>
      <w:r w:rsidRPr="00A63959">
        <w:rPr>
          <w:i w:val="0"/>
          <w:color w:val="000000" w:themeColor="text1"/>
          <w:sz w:val="22"/>
          <w:szCs w:val="22"/>
        </w:rPr>
        <w:t xml:space="preserve"> EUR.</w:t>
      </w:r>
      <w:r w:rsidRPr="006B2903">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92C11B9" w14:textId="77777777" w:rsidR="00C94D14" w:rsidRDefault="00C94D14" w:rsidP="00C94D14">
      <w:pPr>
        <w:ind w:right="141"/>
        <w:jc w:val="both"/>
        <w:rPr>
          <w:i w:val="0"/>
          <w:color w:val="000000" w:themeColor="text1"/>
          <w:sz w:val="22"/>
          <w:szCs w:val="22"/>
        </w:rPr>
      </w:pPr>
    </w:p>
    <w:p w14:paraId="0AB0C37F" w14:textId="77777777" w:rsidR="00C94D14" w:rsidRDefault="00C94D14" w:rsidP="00C94D14">
      <w:pPr>
        <w:ind w:right="141"/>
        <w:jc w:val="both"/>
        <w:rPr>
          <w:i w:val="0"/>
          <w:color w:val="000000" w:themeColor="text1"/>
          <w:sz w:val="22"/>
          <w:szCs w:val="22"/>
        </w:rPr>
      </w:pPr>
      <w:r w:rsidRPr="00EB292B">
        <w:rPr>
          <w:i w:val="0"/>
          <w:color w:val="000000" w:themeColor="text1"/>
          <w:sz w:val="22"/>
          <w:szCs w:val="22"/>
        </w:rPr>
        <w:t>Za znesek pogodbene kazni naročnik izvajalcu izstavi račun, ki ga mora izvajalec poravnati v roku 30 dni od dneva izstavitve računa.</w:t>
      </w:r>
    </w:p>
    <w:p w14:paraId="3A489815" w14:textId="77777777" w:rsidR="00C94D14" w:rsidRPr="006B2903" w:rsidRDefault="00C94D14" w:rsidP="00C94D14">
      <w:pPr>
        <w:ind w:right="141"/>
        <w:jc w:val="both"/>
        <w:rPr>
          <w:i w:val="0"/>
          <w:color w:val="000000" w:themeColor="text1"/>
          <w:sz w:val="22"/>
          <w:szCs w:val="22"/>
        </w:rPr>
      </w:pPr>
    </w:p>
    <w:p w14:paraId="0DFF3945" w14:textId="77777777" w:rsidR="00C94D14" w:rsidRPr="006B2903" w:rsidRDefault="00C94D14" w:rsidP="00C94D14">
      <w:pPr>
        <w:ind w:right="141"/>
        <w:jc w:val="both"/>
        <w:rPr>
          <w:i w:val="0"/>
          <w:color w:val="000000" w:themeColor="text1"/>
          <w:sz w:val="22"/>
          <w:szCs w:val="22"/>
        </w:rPr>
      </w:pPr>
      <w:r>
        <w:rPr>
          <w:i w:val="0"/>
          <w:color w:val="000000" w:themeColor="text1"/>
          <w:sz w:val="22"/>
          <w:szCs w:val="22"/>
        </w:rPr>
        <w:t>V primeru, da bi izvajalec</w:t>
      </w:r>
      <w:r w:rsidRPr="006B2903">
        <w:rPr>
          <w:i w:val="0"/>
          <w:color w:val="000000" w:themeColor="text1"/>
          <w:sz w:val="22"/>
          <w:szCs w:val="22"/>
        </w:rPr>
        <w:t xml:space="preserve">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344C52A" w14:textId="77777777" w:rsidR="00C94D14" w:rsidRPr="006B2903" w:rsidRDefault="00C94D14" w:rsidP="00C94D14">
      <w:pPr>
        <w:ind w:right="141"/>
        <w:jc w:val="both"/>
        <w:rPr>
          <w:i w:val="0"/>
          <w:color w:val="000000" w:themeColor="text1"/>
          <w:sz w:val="22"/>
          <w:szCs w:val="22"/>
        </w:rPr>
      </w:pPr>
    </w:p>
    <w:p w14:paraId="504C9F78"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268E95D0" w14:textId="77777777" w:rsidR="00C94D14" w:rsidRPr="006B2903" w:rsidRDefault="00C94D14" w:rsidP="00C94D14">
      <w:pPr>
        <w:ind w:right="141"/>
        <w:jc w:val="both"/>
        <w:rPr>
          <w:i w:val="0"/>
          <w:color w:val="000000" w:themeColor="text1"/>
          <w:sz w:val="22"/>
          <w:szCs w:val="22"/>
        </w:rPr>
      </w:pPr>
    </w:p>
    <w:p w14:paraId="47161086"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3484B4DB" w14:textId="77777777" w:rsidR="00C94D14" w:rsidRDefault="00C94D14" w:rsidP="00C94D14">
      <w:pPr>
        <w:ind w:right="141"/>
        <w:jc w:val="both"/>
        <w:rPr>
          <w:i w:val="0"/>
          <w:color w:val="000000" w:themeColor="text1"/>
          <w:sz w:val="22"/>
          <w:szCs w:val="22"/>
        </w:rPr>
      </w:pPr>
    </w:p>
    <w:p w14:paraId="621AF6AB" w14:textId="77777777" w:rsidR="00C94D14" w:rsidRPr="006B2903" w:rsidRDefault="00C94D14" w:rsidP="00C94D14">
      <w:pPr>
        <w:ind w:right="141"/>
        <w:jc w:val="both"/>
        <w:outlineLvl w:val="0"/>
        <w:rPr>
          <w:b/>
          <w:i w:val="0"/>
          <w:color w:val="000000" w:themeColor="text1"/>
          <w:sz w:val="22"/>
          <w:szCs w:val="22"/>
        </w:rPr>
      </w:pPr>
      <w:r w:rsidRPr="006B2903">
        <w:rPr>
          <w:b/>
          <w:i w:val="0"/>
          <w:color w:val="000000" w:themeColor="text1"/>
          <w:sz w:val="22"/>
          <w:szCs w:val="22"/>
        </w:rPr>
        <w:t>Spremembe pogodbe</w:t>
      </w:r>
    </w:p>
    <w:p w14:paraId="3F75F868" w14:textId="77777777" w:rsidR="00C94D14" w:rsidRPr="006B2903" w:rsidRDefault="00C94D14" w:rsidP="00C94D14">
      <w:pPr>
        <w:ind w:right="141"/>
        <w:jc w:val="both"/>
        <w:rPr>
          <w:i w:val="0"/>
          <w:color w:val="000000" w:themeColor="text1"/>
          <w:sz w:val="22"/>
          <w:szCs w:val="22"/>
        </w:rPr>
      </w:pPr>
    </w:p>
    <w:p w14:paraId="2BC7720B"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1D6ED5AF" w14:textId="77777777" w:rsidR="00C94D14" w:rsidRPr="006B2903" w:rsidRDefault="00C94D14" w:rsidP="00C94D14">
      <w:pPr>
        <w:ind w:right="141"/>
        <w:jc w:val="both"/>
        <w:rPr>
          <w:i w:val="0"/>
          <w:color w:val="000000" w:themeColor="text1"/>
          <w:sz w:val="22"/>
          <w:szCs w:val="22"/>
        </w:rPr>
      </w:pPr>
    </w:p>
    <w:p w14:paraId="40084B34"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14:paraId="1939DF50" w14:textId="77777777" w:rsidR="00C94D14" w:rsidRPr="006B2903" w:rsidRDefault="00C94D14" w:rsidP="00C94D14">
      <w:pPr>
        <w:ind w:right="141"/>
        <w:jc w:val="both"/>
        <w:rPr>
          <w:i w:val="0"/>
          <w:color w:val="000000" w:themeColor="text1"/>
          <w:sz w:val="22"/>
          <w:szCs w:val="22"/>
        </w:rPr>
      </w:pPr>
    </w:p>
    <w:p w14:paraId="5C38B63C"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Reševanje sporov</w:t>
      </w:r>
    </w:p>
    <w:p w14:paraId="06B40227" w14:textId="77777777" w:rsidR="00C94D14" w:rsidRPr="006B2903" w:rsidRDefault="00C94D14" w:rsidP="00C94D14">
      <w:pPr>
        <w:ind w:right="141"/>
        <w:jc w:val="both"/>
        <w:rPr>
          <w:i w:val="0"/>
          <w:color w:val="000000" w:themeColor="text1"/>
          <w:sz w:val="22"/>
          <w:szCs w:val="22"/>
        </w:rPr>
      </w:pPr>
    </w:p>
    <w:p w14:paraId="42C34A4A"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5905D498" w14:textId="77777777" w:rsidR="00C94D14" w:rsidRPr="006B2903" w:rsidRDefault="00C94D14" w:rsidP="00C94D14">
      <w:pPr>
        <w:ind w:right="141"/>
        <w:jc w:val="both"/>
        <w:rPr>
          <w:i w:val="0"/>
          <w:color w:val="000000" w:themeColor="text1"/>
          <w:sz w:val="22"/>
          <w:szCs w:val="22"/>
        </w:rPr>
      </w:pPr>
    </w:p>
    <w:p w14:paraId="4FB9B1A5"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14:paraId="21E0EC65"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14:paraId="4CD9B648" w14:textId="77777777" w:rsidR="00C94D14" w:rsidRDefault="00C94D14" w:rsidP="00C94D14">
      <w:pPr>
        <w:ind w:right="141"/>
        <w:jc w:val="both"/>
        <w:rPr>
          <w:i w:val="0"/>
          <w:color w:val="000000" w:themeColor="text1"/>
          <w:sz w:val="22"/>
          <w:szCs w:val="22"/>
        </w:rPr>
      </w:pPr>
    </w:p>
    <w:p w14:paraId="5732CEF5" w14:textId="77777777" w:rsidR="00C94D14" w:rsidRPr="006B2903" w:rsidRDefault="00C94D14" w:rsidP="00C94D14">
      <w:pPr>
        <w:ind w:right="141"/>
        <w:jc w:val="both"/>
        <w:rPr>
          <w:b/>
          <w:bCs/>
          <w:i w:val="0"/>
          <w:color w:val="000000" w:themeColor="text1"/>
          <w:sz w:val="22"/>
          <w:szCs w:val="22"/>
        </w:rPr>
      </w:pPr>
      <w:r w:rsidRPr="006B2903">
        <w:rPr>
          <w:b/>
          <w:bCs/>
          <w:i w:val="0"/>
          <w:color w:val="000000" w:themeColor="text1"/>
          <w:sz w:val="22"/>
          <w:szCs w:val="22"/>
        </w:rPr>
        <w:t>Protikorupcijska klavzula</w:t>
      </w:r>
    </w:p>
    <w:p w14:paraId="533A6EEF" w14:textId="77777777" w:rsidR="00C94D14" w:rsidRPr="006B2903" w:rsidRDefault="00C94D14" w:rsidP="00C94D14">
      <w:pPr>
        <w:ind w:right="141"/>
        <w:jc w:val="both"/>
        <w:rPr>
          <w:i w:val="0"/>
          <w:color w:val="000000" w:themeColor="text1"/>
          <w:sz w:val="22"/>
          <w:szCs w:val="22"/>
        </w:rPr>
      </w:pPr>
    </w:p>
    <w:p w14:paraId="03BEB02D" w14:textId="77777777" w:rsidR="00C94D14" w:rsidRPr="007B28BD"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457970A9" w14:textId="77777777" w:rsidR="00C94D14" w:rsidRPr="006B2903" w:rsidRDefault="00C94D14" w:rsidP="00C94D14">
      <w:pPr>
        <w:pStyle w:val="Odstavekseznama"/>
        <w:ind w:left="0" w:right="141"/>
        <w:rPr>
          <w:i w:val="0"/>
          <w:color w:val="000000" w:themeColor="text1"/>
          <w:sz w:val="22"/>
          <w:szCs w:val="22"/>
        </w:rPr>
      </w:pPr>
    </w:p>
    <w:p w14:paraId="5EE3D3B7"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w:t>
      </w:r>
      <w:r w:rsidRPr="006B2903">
        <w:rPr>
          <w:i w:val="0"/>
          <w:color w:val="000000" w:themeColor="text1"/>
          <w:sz w:val="22"/>
          <w:szCs w:val="22"/>
        </w:rPr>
        <w:lastRenderedPageBreak/>
        <w:t>koristi predstavniku ali posredniku naročnika, javnemu uslužbencu mestne uprave ali funkcionarju naročnika, izvajalcu ali njegovemu predstavniku, zastopniku, posredniku, je ta pogodba nična.</w:t>
      </w:r>
    </w:p>
    <w:p w14:paraId="653E08E4" w14:textId="77777777" w:rsidR="00C94D14" w:rsidRPr="006B2903" w:rsidRDefault="00C94D14" w:rsidP="00C94D14">
      <w:pPr>
        <w:ind w:right="141"/>
        <w:jc w:val="both"/>
        <w:rPr>
          <w:i w:val="0"/>
          <w:color w:val="000000" w:themeColor="text1"/>
          <w:sz w:val="22"/>
          <w:szCs w:val="22"/>
        </w:rPr>
      </w:pPr>
    </w:p>
    <w:p w14:paraId="17E804DF"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B0FA405" w14:textId="77777777" w:rsidR="00C94D14" w:rsidRPr="006B2903" w:rsidRDefault="00C94D14" w:rsidP="00C94D14">
      <w:pPr>
        <w:ind w:right="141"/>
        <w:jc w:val="both"/>
        <w:rPr>
          <w:color w:val="000000" w:themeColor="text1"/>
          <w:sz w:val="22"/>
          <w:szCs w:val="22"/>
        </w:rPr>
      </w:pPr>
    </w:p>
    <w:p w14:paraId="621438D1" w14:textId="77777777" w:rsidR="00C94D14" w:rsidRPr="006B2903" w:rsidRDefault="00C94D14" w:rsidP="00C94D14">
      <w:pPr>
        <w:ind w:right="141"/>
        <w:jc w:val="both"/>
        <w:rPr>
          <w:b/>
          <w:i w:val="0"/>
          <w:color w:val="000000" w:themeColor="text1"/>
          <w:sz w:val="22"/>
          <w:szCs w:val="22"/>
        </w:rPr>
      </w:pPr>
      <w:r w:rsidRPr="006B2903">
        <w:rPr>
          <w:b/>
          <w:i w:val="0"/>
          <w:color w:val="000000" w:themeColor="text1"/>
          <w:sz w:val="22"/>
          <w:szCs w:val="22"/>
        </w:rPr>
        <w:t>Končne določbe</w:t>
      </w:r>
    </w:p>
    <w:p w14:paraId="3CD4A46F" w14:textId="77777777" w:rsidR="00C94D14" w:rsidRPr="006B2903" w:rsidRDefault="00C94D14" w:rsidP="00C94D14">
      <w:pPr>
        <w:ind w:right="141"/>
        <w:jc w:val="both"/>
        <w:rPr>
          <w:i w:val="0"/>
          <w:color w:val="000000" w:themeColor="text1"/>
          <w:sz w:val="22"/>
          <w:szCs w:val="22"/>
        </w:rPr>
      </w:pPr>
    </w:p>
    <w:p w14:paraId="44B50F7D"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71200E17" w14:textId="77777777" w:rsidR="00C94D14" w:rsidRPr="006B2903" w:rsidRDefault="00C94D14" w:rsidP="00C94D14">
      <w:pPr>
        <w:ind w:right="141"/>
        <w:jc w:val="both"/>
        <w:rPr>
          <w:i w:val="0"/>
          <w:color w:val="000000" w:themeColor="text1"/>
          <w:sz w:val="22"/>
          <w:szCs w:val="22"/>
        </w:rPr>
      </w:pPr>
    </w:p>
    <w:p w14:paraId="75C986D5" w14:textId="77777777" w:rsidR="00C94D14" w:rsidRPr="006B2903" w:rsidRDefault="00C94D14" w:rsidP="00C94D14">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2</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3</w:t>
      </w:r>
      <w:r w:rsidRPr="006B2903">
        <w:rPr>
          <w:i w:val="0"/>
          <w:color w:val="000000" w:themeColor="text1"/>
          <w:sz w:val="22"/>
          <w:szCs w:val="22"/>
        </w:rPr>
        <w:t>. člena te pogodbe, pod pogojem, da so predložena v skladu z določili te pogodbe.</w:t>
      </w:r>
    </w:p>
    <w:p w14:paraId="4F468A98" w14:textId="77777777" w:rsidR="00C94D14" w:rsidRDefault="00C94D14" w:rsidP="00C94D14">
      <w:pPr>
        <w:ind w:right="141"/>
        <w:jc w:val="both"/>
        <w:rPr>
          <w:i w:val="0"/>
          <w:color w:val="000000" w:themeColor="text1"/>
          <w:sz w:val="22"/>
          <w:szCs w:val="22"/>
        </w:rPr>
      </w:pPr>
    </w:p>
    <w:p w14:paraId="603FD4BD" w14:textId="77777777" w:rsidR="00C94D14" w:rsidRDefault="00C94D14" w:rsidP="00C94D14">
      <w:pPr>
        <w:ind w:right="141"/>
        <w:jc w:val="both"/>
        <w:rPr>
          <w:i w:val="0"/>
          <w:color w:val="000000" w:themeColor="text1"/>
          <w:sz w:val="22"/>
          <w:szCs w:val="22"/>
        </w:rPr>
      </w:pPr>
    </w:p>
    <w:p w14:paraId="0BD1499B" w14:textId="77777777" w:rsidR="00C94D14" w:rsidRPr="006B2903" w:rsidRDefault="00C94D14" w:rsidP="00C94D14">
      <w:pPr>
        <w:ind w:right="141"/>
        <w:jc w:val="both"/>
        <w:rPr>
          <w:i w:val="0"/>
          <w:color w:val="000000" w:themeColor="text1"/>
          <w:sz w:val="22"/>
          <w:szCs w:val="22"/>
        </w:rPr>
      </w:pPr>
    </w:p>
    <w:p w14:paraId="770164D8" w14:textId="77777777" w:rsidR="00C94D14" w:rsidRPr="006B2903" w:rsidRDefault="00C94D14" w:rsidP="00C94D14">
      <w:pPr>
        <w:pStyle w:val="Odstavekseznama"/>
        <w:numPr>
          <w:ilvl w:val="0"/>
          <w:numId w:val="45"/>
        </w:numPr>
        <w:ind w:left="0" w:right="141" w:firstLine="0"/>
        <w:jc w:val="center"/>
        <w:rPr>
          <w:i w:val="0"/>
          <w:color w:val="000000" w:themeColor="text1"/>
          <w:sz w:val="22"/>
          <w:szCs w:val="22"/>
        </w:rPr>
      </w:pPr>
      <w:r w:rsidRPr="00AA54FC">
        <w:rPr>
          <w:i w:val="0"/>
          <w:sz w:val="22"/>
          <w:szCs w:val="22"/>
        </w:rPr>
        <w:t>člen</w:t>
      </w:r>
    </w:p>
    <w:p w14:paraId="0B86B2C0" w14:textId="77777777" w:rsidR="00C94D14" w:rsidRPr="006B2903" w:rsidRDefault="00C94D14" w:rsidP="00C94D14">
      <w:pPr>
        <w:ind w:right="141"/>
        <w:jc w:val="both"/>
        <w:rPr>
          <w:i w:val="0"/>
          <w:color w:val="000000" w:themeColor="text1"/>
          <w:sz w:val="22"/>
          <w:szCs w:val="22"/>
        </w:rPr>
      </w:pPr>
    </w:p>
    <w:p w14:paraId="49842207" w14:textId="77777777" w:rsidR="00C94D14" w:rsidRPr="007B28BD" w:rsidRDefault="00C94D14" w:rsidP="00C94D14">
      <w:pPr>
        <w:ind w:right="141"/>
        <w:jc w:val="both"/>
        <w:rPr>
          <w:i w:val="0"/>
          <w:color w:val="000000" w:themeColor="text1"/>
          <w:sz w:val="22"/>
          <w:szCs w:val="22"/>
        </w:rPr>
      </w:pPr>
      <w:r w:rsidRPr="006B2903">
        <w:rPr>
          <w:i w:val="0"/>
          <w:color w:val="000000" w:themeColor="text1"/>
          <w:sz w:val="22"/>
          <w:szCs w:val="22"/>
        </w:rPr>
        <w:t xml:space="preserve">Ta pogodba je sestavljena v 6 (šestih) enakih izvodih, od katerih prejme naročnik 4 (štiri) izvode, izvajalec pa dva </w:t>
      </w:r>
      <w:r w:rsidRPr="007B28BD">
        <w:rPr>
          <w:i w:val="0"/>
          <w:color w:val="000000" w:themeColor="text1"/>
          <w:sz w:val="22"/>
          <w:szCs w:val="22"/>
        </w:rPr>
        <w:t>2 (dva) izvoda.</w:t>
      </w:r>
    </w:p>
    <w:p w14:paraId="6D1A3BCF" w14:textId="77777777" w:rsidR="00C94D14" w:rsidRPr="006B2903" w:rsidRDefault="00C94D14" w:rsidP="00C94D14">
      <w:pPr>
        <w:ind w:right="141"/>
        <w:jc w:val="both"/>
        <w:rPr>
          <w:i w:val="0"/>
          <w:color w:val="000000" w:themeColor="text1"/>
          <w:sz w:val="22"/>
          <w:szCs w:val="22"/>
        </w:rPr>
      </w:pPr>
    </w:p>
    <w:p w14:paraId="2275692A" w14:textId="77777777" w:rsidR="00C94D14" w:rsidRPr="006B2903" w:rsidRDefault="00C94D14" w:rsidP="00C94D14">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C94D14" w:rsidRPr="006B2903" w14:paraId="0D7BE6A5" w14:textId="77777777" w:rsidTr="008566B1">
        <w:tc>
          <w:tcPr>
            <w:tcW w:w="4962" w:type="dxa"/>
            <w:gridSpan w:val="2"/>
            <w:hideMark/>
          </w:tcPr>
          <w:p w14:paraId="0D503891"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4677" w:type="dxa"/>
            <w:hideMark/>
          </w:tcPr>
          <w:p w14:paraId="5996D104" w14:textId="77777777" w:rsidR="00C94D14" w:rsidRPr="0049277B" w:rsidRDefault="00C94D14" w:rsidP="008566B1">
            <w:pPr>
              <w:ind w:right="141"/>
              <w:rPr>
                <w:b/>
                <w:i w:val="0"/>
                <w:color w:val="000000" w:themeColor="text1"/>
                <w:sz w:val="22"/>
                <w:szCs w:val="22"/>
                <w:lang w:eastAsia="en-US"/>
              </w:rPr>
            </w:pPr>
            <w:r w:rsidRPr="0049277B">
              <w:rPr>
                <w:b/>
                <w:i w:val="0"/>
                <w:color w:val="000000" w:themeColor="text1"/>
                <w:sz w:val="22"/>
                <w:szCs w:val="22"/>
                <w:lang w:eastAsia="en-US"/>
              </w:rPr>
              <w:t>Številka pogodbe: C7560-</w:t>
            </w:r>
            <w:r>
              <w:rPr>
                <w:b/>
                <w:i w:val="0"/>
                <w:color w:val="000000" w:themeColor="text1"/>
                <w:sz w:val="22"/>
                <w:szCs w:val="22"/>
                <w:lang w:eastAsia="en-US"/>
              </w:rPr>
              <w:t>20</w:t>
            </w:r>
            <w:r w:rsidRPr="0049277B">
              <w:rPr>
                <w:b/>
                <w:i w:val="0"/>
                <w:color w:val="000000" w:themeColor="text1"/>
                <w:sz w:val="22"/>
                <w:szCs w:val="22"/>
                <w:lang w:eastAsia="en-US"/>
              </w:rPr>
              <w:t>-</w:t>
            </w:r>
            <w:r>
              <w:rPr>
                <w:b/>
                <w:i w:val="0"/>
                <w:color w:val="000000" w:themeColor="text1"/>
                <w:sz w:val="22"/>
                <w:szCs w:val="22"/>
                <w:lang w:eastAsia="en-US"/>
              </w:rPr>
              <w:t>220020</w:t>
            </w:r>
          </w:p>
          <w:p w14:paraId="09DD6517" w14:textId="77777777" w:rsidR="00C94D14" w:rsidRPr="00672D8C" w:rsidRDefault="00C94D14" w:rsidP="008566B1">
            <w:pPr>
              <w:ind w:right="141"/>
              <w:rPr>
                <w:i w:val="0"/>
                <w:color w:val="000000" w:themeColor="text1"/>
                <w:sz w:val="22"/>
                <w:szCs w:val="22"/>
                <w:lang w:eastAsia="en-US"/>
              </w:rPr>
            </w:pPr>
            <w:r w:rsidRPr="00672D8C">
              <w:rPr>
                <w:i w:val="0"/>
                <w:color w:val="000000" w:themeColor="text1"/>
                <w:sz w:val="22"/>
                <w:szCs w:val="22"/>
                <w:lang w:eastAsia="en-US"/>
              </w:rPr>
              <w:t xml:space="preserve">Številka dok. DS: </w:t>
            </w:r>
            <w:r w:rsidRPr="007B28BD">
              <w:rPr>
                <w:i w:val="0"/>
                <w:color w:val="000000" w:themeColor="text1"/>
                <w:sz w:val="22"/>
                <w:szCs w:val="22"/>
                <w:lang w:eastAsia="en-US"/>
              </w:rPr>
              <w:t>430-467/2021</w:t>
            </w:r>
          </w:p>
        </w:tc>
      </w:tr>
      <w:tr w:rsidR="00C94D14" w:rsidRPr="006B2903" w14:paraId="1EE3F08C" w14:textId="77777777" w:rsidTr="008566B1">
        <w:tc>
          <w:tcPr>
            <w:tcW w:w="4395" w:type="dxa"/>
          </w:tcPr>
          <w:p w14:paraId="654BFFC3" w14:textId="77777777" w:rsidR="00C94D14" w:rsidRPr="006B2903" w:rsidRDefault="00C94D14" w:rsidP="008566B1">
            <w:pPr>
              <w:ind w:right="141"/>
              <w:jc w:val="both"/>
              <w:rPr>
                <w:i w:val="0"/>
                <w:color w:val="000000" w:themeColor="text1"/>
                <w:sz w:val="22"/>
                <w:szCs w:val="22"/>
                <w:lang w:eastAsia="en-US"/>
              </w:rPr>
            </w:pPr>
          </w:p>
        </w:tc>
        <w:tc>
          <w:tcPr>
            <w:tcW w:w="5244" w:type="dxa"/>
            <w:gridSpan w:val="2"/>
            <w:hideMark/>
          </w:tcPr>
          <w:p w14:paraId="2F9FC20B" w14:textId="77777777" w:rsidR="00C94D14" w:rsidRPr="006B2903" w:rsidRDefault="00C94D14" w:rsidP="008566B1">
            <w:pPr>
              <w:ind w:right="141"/>
              <w:jc w:val="both"/>
              <w:rPr>
                <w:i w:val="0"/>
                <w:color w:val="000000" w:themeColor="text1"/>
                <w:sz w:val="22"/>
                <w:szCs w:val="22"/>
                <w:lang w:eastAsia="en-US"/>
              </w:rPr>
            </w:pPr>
          </w:p>
        </w:tc>
      </w:tr>
      <w:tr w:rsidR="00C94D14" w:rsidRPr="006B2903" w14:paraId="663B73A3" w14:textId="77777777" w:rsidTr="008566B1">
        <w:tc>
          <w:tcPr>
            <w:tcW w:w="4962" w:type="dxa"/>
            <w:gridSpan w:val="2"/>
            <w:hideMark/>
          </w:tcPr>
          <w:p w14:paraId="298FE874"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4677" w:type="dxa"/>
            <w:hideMark/>
          </w:tcPr>
          <w:p w14:paraId="10D56975"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C94D14" w:rsidRPr="006B2903" w14:paraId="21353AFE" w14:textId="77777777" w:rsidTr="008566B1">
        <w:tc>
          <w:tcPr>
            <w:tcW w:w="4962" w:type="dxa"/>
            <w:gridSpan w:val="2"/>
          </w:tcPr>
          <w:p w14:paraId="11D00EA8" w14:textId="77777777" w:rsidR="00C94D14" w:rsidRPr="006B2903" w:rsidRDefault="00C94D14" w:rsidP="008566B1">
            <w:pPr>
              <w:ind w:right="141"/>
              <w:jc w:val="both"/>
              <w:rPr>
                <w:i w:val="0"/>
                <w:color w:val="000000" w:themeColor="text1"/>
                <w:sz w:val="22"/>
                <w:szCs w:val="22"/>
                <w:lang w:eastAsia="en-US"/>
              </w:rPr>
            </w:pPr>
          </w:p>
        </w:tc>
        <w:tc>
          <w:tcPr>
            <w:tcW w:w="4677" w:type="dxa"/>
          </w:tcPr>
          <w:p w14:paraId="75CEFFB8" w14:textId="77777777" w:rsidR="00C94D14" w:rsidRPr="006B2903" w:rsidRDefault="00C94D14" w:rsidP="008566B1">
            <w:pPr>
              <w:ind w:right="141"/>
              <w:jc w:val="both"/>
              <w:rPr>
                <w:i w:val="0"/>
                <w:color w:val="000000" w:themeColor="text1"/>
                <w:sz w:val="22"/>
                <w:szCs w:val="22"/>
                <w:lang w:eastAsia="en-US"/>
              </w:rPr>
            </w:pPr>
          </w:p>
        </w:tc>
      </w:tr>
      <w:tr w:rsidR="00C94D14" w:rsidRPr="006B2903" w14:paraId="7247C11B" w14:textId="77777777" w:rsidTr="008566B1">
        <w:tc>
          <w:tcPr>
            <w:tcW w:w="4962" w:type="dxa"/>
            <w:gridSpan w:val="2"/>
            <w:hideMark/>
          </w:tcPr>
          <w:p w14:paraId="1224F393"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4677" w:type="dxa"/>
            <w:hideMark/>
          </w:tcPr>
          <w:p w14:paraId="2EA104F4"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C94D14" w:rsidRPr="006B2903" w14:paraId="23663E4C" w14:textId="77777777" w:rsidTr="008566B1">
        <w:tc>
          <w:tcPr>
            <w:tcW w:w="4962" w:type="dxa"/>
            <w:gridSpan w:val="2"/>
          </w:tcPr>
          <w:p w14:paraId="45C8190D" w14:textId="77777777" w:rsidR="00C94D14" w:rsidRPr="006B2903" w:rsidRDefault="00C94D14" w:rsidP="008566B1">
            <w:pPr>
              <w:ind w:right="141"/>
              <w:jc w:val="both"/>
              <w:rPr>
                <w:b/>
                <w:i w:val="0"/>
                <w:color w:val="000000" w:themeColor="text1"/>
                <w:sz w:val="22"/>
                <w:szCs w:val="22"/>
                <w:lang w:eastAsia="en-US"/>
              </w:rPr>
            </w:pPr>
            <w:r w:rsidRPr="006B2903">
              <w:rPr>
                <w:b/>
                <w:i w:val="0"/>
                <w:color w:val="000000" w:themeColor="text1"/>
                <w:sz w:val="22"/>
                <w:szCs w:val="22"/>
                <w:lang w:eastAsia="en-US"/>
              </w:rPr>
              <w:t>………………………………….</w:t>
            </w:r>
          </w:p>
          <w:p w14:paraId="2875E576" w14:textId="77777777" w:rsidR="00C94D14" w:rsidRPr="006B2903" w:rsidRDefault="00C94D14" w:rsidP="008566B1">
            <w:pPr>
              <w:ind w:right="141"/>
              <w:jc w:val="both"/>
              <w:rPr>
                <w:i w:val="0"/>
                <w:color w:val="000000" w:themeColor="text1"/>
                <w:sz w:val="22"/>
                <w:szCs w:val="22"/>
                <w:lang w:eastAsia="en-US"/>
              </w:rPr>
            </w:pPr>
          </w:p>
          <w:p w14:paraId="4DF09C42"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w:t>
            </w:r>
          </w:p>
          <w:p w14:paraId="22A77941"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4677" w:type="dxa"/>
            <w:hideMark/>
          </w:tcPr>
          <w:p w14:paraId="0DE36DF6" w14:textId="77777777" w:rsidR="00C94D14" w:rsidRPr="006B2903" w:rsidRDefault="00C94D14" w:rsidP="008566B1">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14:paraId="68FE2472" w14:textId="77777777" w:rsidR="00C94D14" w:rsidRPr="006B2903" w:rsidRDefault="00C94D14" w:rsidP="008566B1">
            <w:pPr>
              <w:ind w:right="141"/>
              <w:jc w:val="both"/>
              <w:rPr>
                <w:i w:val="0"/>
                <w:color w:val="000000" w:themeColor="text1"/>
                <w:sz w:val="22"/>
                <w:szCs w:val="22"/>
                <w:lang w:eastAsia="en-US"/>
              </w:rPr>
            </w:pPr>
          </w:p>
          <w:p w14:paraId="78C91E73" w14:textId="77777777" w:rsidR="00C94D14" w:rsidRPr="006B2903" w:rsidRDefault="00C94D14" w:rsidP="008566B1">
            <w:pPr>
              <w:ind w:right="141"/>
              <w:jc w:val="both"/>
              <w:rPr>
                <w:i w:val="0"/>
                <w:color w:val="000000" w:themeColor="text1"/>
                <w:sz w:val="22"/>
                <w:szCs w:val="22"/>
                <w:lang w:eastAsia="en-US"/>
              </w:rPr>
            </w:pPr>
            <w:r w:rsidRPr="006B2903">
              <w:rPr>
                <w:i w:val="0"/>
                <w:color w:val="000000" w:themeColor="text1"/>
                <w:sz w:val="22"/>
                <w:szCs w:val="22"/>
                <w:lang w:eastAsia="en-US"/>
              </w:rPr>
              <w:t>Župan</w:t>
            </w:r>
          </w:p>
          <w:p w14:paraId="56A21757" w14:textId="77777777" w:rsidR="00C94D14" w:rsidRPr="006B2903" w:rsidRDefault="00C94D14" w:rsidP="008566B1">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14:paraId="2470AD59" w14:textId="77777777" w:rsidR="00B75F77" w:rsidRDefault="00B75F77" w:rsidP="00B75F77">
      <w:pPr>
        <w:ind w:left="1080"/>
        <w:jc w:val="both"/>
        <w:rPr>
          <w:i w:val="0"/>
          <w:color w:val="000000" w:themeColor="text1"/>
          <w:sz w:val="22"/>
          <w:szCs w:val="22"/>
        </w:rPr>
      </w:pPr>
    </w:p>
    <w:p w14:paraId="11B6EA9A" w14:textId="77777777" w:rsidR="002F698E" w:rsidRPr="00B75F77" w:rsidRDefault="002F698E" w:rsidP="00B75F77">
      <w:pPr>
        <w:ind w:left="1080" w:firstLine="708"/>
        <w:jc w:val="center"/>
        <w:rPr>
          <w:b/>
          <w:bCs/>
          <w:i w:val="0"/>
          <w:sz w:val="22"/>
          <w:szCs w:val="22"/>
        </w:rPr>
      </w:pPr>
    </w:p>
    <w:p w14:paraId="3152E36C" w14:textId="77777777" w:rsidR="00D769A2" w:rsidRDefault="00D769A2" w:rsidP="006F23C8">
      <w:pPr>
        <w:ind w:left="1080"/>
        <w:jc w:val="right"/>
        <w:rPr>
          <w:b/>
          <w:i w:val="0"/>
          <w:sz w:val="22"/>
          <w:szCs w:val="22"/>
        </w:rPr>
      </w:pPr>
    </w:p>
    <w:p w14:paraId="53EB7907" w14:textId="77777777" w:rsidR="00D769A2" w:rsidRDefault="00D769A2" w:rsidP="006F23C8">
      <w:pPr>
        <w:ind w:left="1080"/>
        <w:jc w:val="right"/>
        <w:rPr>
          <w:b/>
          <w:i w:val="0"/>
          <w:sz w:val="22"/>
          <w:szCs w:val="22"/>
        </w:rPr>
      </w:pPr>
    </w:p>
    <w:p w14:paraId="0B8EF6BC" w14:textId="77777777" w:rsidR="00D769A2" w:rsidRDefault="00D769A2" w:rsidP="006F23C8">
      <w:pPr>
        <w:ind w:left="1080"/>
        <w:jc w:val="right"/>
        <w:rPr>
          <w:b/>
          <w:i w:val="0"/>
          <w:sz w:val="22"/>
          <w:szCs w:val="22"/>
        </w:rPr>
      </w:pPr>
    </w:p>
    <w:p w14:paraId="069C4113" w14:textId="77777777" w:rsidR="00D769A2" w:rsidRDefault="00D769A2" w:rsidP="006F23C8">
      <w:pPr>
        <w:ind w:left="1080"/>
        <w:jc w:val="right"/>
        <w:rPr>
          <w:b/>
          <w:i w:val="0"/>
          <w:sz w:val="22"/>
          <w:szCs w:val="22"/>
        </w:rPr>
      </w:pPr>
    </w:p>
    <w:p w14:paraId="337920EA" w14:textId="77777777" w:rsidR="00D769A2" w:rsidRDefault="00D769A2" w:rsidP="00D769A2">
      <w:pPr>
        <w:ind w:left="1080"/>
        <w:rPr>
          <w:b/>
          <w:bCs/>
          <w:i w:val="0"/>
          <w:sz w:val="22"/>
          <w:szCs w:val="22"/>
        </w:rPr>
      </w:pPr>
    </w:p>
    <w:p w14:paraId="48F06E86" w14:textId="77777777" w:rsidR="00D769A2" w:rsidRDefault="00D769A2" w:rsidP="00D769A2">
      <w:pPr>
        <w:ind w:left="1080"/>
        <w:rPr>
          <w:b/>
          <w:bCs/>
          <w:i w:val="0"/>
          <w:sz w:val="22"/>
          <w:szCs w:val="22"/>
        </w:rPr>
      </w:pPr>
    </w:p>
    <w:p w14:paraId="4ACCE964" w14:textId="77777777" w:rsidR="00D769A2" w:rsidRDefault="00D769A2" w:rsidP="00D769A2">
      <w:pPr>
        <w:ind w:left="1080"/>
        <w:rPr>
          <w:b/>
          <w:bCs/>
          <w:i w:val="0"/>
          <w:sz w:val="22"/>
          <w:szCs w:val="22"/>
        </w:rPr>
      </w:pPr>
    </w:p>
    <w:p w14:paraId="32226B95" w14:textId="77777777" w:rsidR="00D769A2" w:rsidRDefault="00D769A2" w:rsidP="00D769A2">
      <w:pPr>
        <w:ind w:left="1080"/>
        <w:rPr>
          <w:b/>
          <w:bCs/>
          <w:i w:val="0"/>
          <w:sz w:val="22"/>
          <w:szCs w:val="22"/>
        </w:rPr>
      </w:pPr>
    </w:p>
    <w:p w14:paraId="6D860D31" w14:textId="77777777" w:rsidR="00D769A2" w:rsidRDefault="00D769A2" w:rsidP="00D769A2">
      <w:pPr>
        <w:ind w:left="1080"/>
        <w:rPr>
          <w:b/>
          <w:bCs/>
          <w:i w:val="0"/>
          <w:sz w:val="22"/>
          <w:szCs w:val="22"/>
        </w:rPr>
      </w:pPr>
    </w:p>
    <w:p w14:paraId="4AB4F761" w14:textId="77777777" w:rsidR="00D769A2" w:rsidRDefault="00D769A2" w:rsidP="00D769A2">
      <w:pPr>
        <w:ind w:left="1080"/>
        <w:rPr>
          <w:b/>
          <w:bCs/>
          <w:i w:val="0"/>
          <w:sz w:val="22"/>
          <w:szCs w:val="22"/>
        </w:rPr>
      </w:pPr>
    </w:p>
    <w:p w14:paraId="1B831158" w14:textId="77777777" w:rsidR="00D769A2" w:rsidRDefault="00D769A2" w:rsidP="00D769A2">
      <w:pPr>
        <w:ind w:left="1080"/>
        <w:rPr>
          <w:b/>
          <w:bCs/>
          <w:i w:val="0"/>
          <w:sz w:val="22"/>
          <w:szCs w:val="22"/>
        </w:rPr>
      </w:pPr>
    </w:p>
    <w:p w14:paraId="0E3D0CED" w14:textId="77777777" w:rsidR="00D769A2" w:rsidRDefault="00D769A2" w:rsidP="00D769A2">
      <w:pPr>
        <w:ind w:left="1080"/>
        <w:rPr>
          <w:b/>
          <w:i w:val="0"/>
          <w:sz w:val="22"/>
          <w:szCs w:val="22"/>
        </w:rPr>
        <w:sectPr w:rsidR="00D769A2" w:rsidSect="0073663D">
          <w:headerReference w:type="default" r:id="rId10"/>
          <w:footerReference w:type="default" r:id="rId11"/>
          <w:pgSz w:w="11906" w:h="16838"/>
          <w:pgMar w:top="1400" w:right="1200" w:bottom="1200" w:left="630" w:header="709" w:footer="709" w:gutter="0"/>
          <w:pgNumType w:start="13"/>
          <w:cols w:space="708"/>
          <w:titlePg/>
          <w:docGrid w:linePitch="360"/>
        </w:sectPr>
      </w:pPr>
    </w:p>
    <w:p w14:paraId="57259D2A"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00508B">
        <w:rPr>
          <w:b/>
          <w:i w:val="0"/>
          <w:sz w:val="22"/>
          <w:szCs w:val="22"/>
        </w:rPr>
        <w:t>C</w:t>
      </w:r>
    </w:p>
    <w:p w14:paraId="590B2F85" w14:textId="77777777" w:rsidR="00E3420C" w:rsidRDefault="00E3420C" w:rsidP="00E3420C">
      <w:pPr>
        <w:pStyle w:val="Glava"/>
        <w:tabs>
          <w:tab w:val="clear" w:pos="4536"/>
          <w:tab w:val="clear" w:pos="9072"/>
        </w:tabs>
        <w:ind w:left="1080"/>
        <w:jc w:val="both"/>
        <w:rPr>
          <w:i w:val="0"/>
          <w:sz w:val="22"/>
          <w:szCs w:val="22"/>
        </w:rPr>
      </w:pPr>
    </w:p>
    <w:p w14:paraId="1D2AE44D"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1850F6E" w14:textId="77777777" w:rsidR="00E3420C" w:rsidRDefault="00E3420C" w:rsidP="00E3420C">
      <w:pPr>
        <w:rPr>
          <w:rFonts w:ascii="Arial" w:hAnsi="Arial" w:cs="Arial"/>
          <w:sz w:val="20"/>
        </w:rPr>
      </w:pPr>
    </w:p>
    <w:p w14:paraId="38AD9DF1" w14:textId="77777777" w:rsidR="00E3420C" w:rsidRPr="00CB7EE2" w:rsidRDefault="00E3420C" w:rsidP="00E3420C">
      <w:pPr>
        <w:rPr>
          <w:rFonts w:ascii="Arial" w:hAnsi="Arial" w:cs="Arial"/>
          <w:sz w:val="20"/>
        </w:rPr>
      </w:pPr>
    </w:p>
    <w:p w14:paraId="7790FC1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1024F5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4E61BB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AC161D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7D452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622C1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2C43609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DCD3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5B9F8F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920B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FC974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7F7F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3F77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C92DC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5ED5B5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D620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A9962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95DF9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544D3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6B73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613A4A9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4B73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D989CE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C918F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7D0D3D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5CAE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B98E6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3BE14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E33D0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4C9499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91A23D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ADDC91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9787D54"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5E6CD0A9" w14:textId="77777777" w:rsidR="00E3420C" w:rsidRPr="00554526" w:rsidRDefault="00E3420C" w:rsidP="00E3420C">
      <w:pPr>
        <w:ind w:left="1134"/>
        <w:jc w:val="both"/>
        <w:rPr>
          <w:i w:val="0"/>
          <w:sz w:val="22"/>
          <w:szCs w:val="22"/>
        </w:rPr>
      </w:pPr>
    </w:p>
    <w:p w14:paraId="0F8DD8BC"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FC06901" w14:textId="77777777" w:rsidR="00E3420C" w:rsidRPr="00554526" w:rsidRDefault="00E3420C" w:rsidP="00E3420C">
      <w:pPr>
        <w:ind w:left="1134"/>
        <w:jc w:val="both"/>
        <w:rPr>
          <w:i w:val="0"/>
          <w:sz w:val="22"/>
          <w:szCs w:val="22"/>
        </w:rPr>
      </w:pPr>
    </w:p>
    <w:p w14:paraId="23893ADC"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62A3C82F" w14:textId="77777777" w:rsidR="00E3420C" w:rsidRPr="00554526" w:rsidRDefault="00E3420C" w:rsidP="00E3420C">
      <w:pPr>
        <w:ind w:left="1134"/>
        <w:jc w:val="both"/>
        <w:rPr>
          <w:i w:val="0"/>
          <w:sz w:val="22"/>
          <w:szCs w:val="22"/>
        </w:rPr>
      </w:pPr>
    </w:p>
    <w:p w14:paraId="4043B11B"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EE2036" w14:textId="77777777" w:rsidR="00E3420C" w:rsidRDefault="00E3420C" w:rsidP="00E3420C">
      <w:pPr>
        <w:ind w:left="1134"/>
        <w:jc w:val="both"/>
        <w:rPr>
          <w:rFonts w:ascii="Arial" w:hAnsi="Arial" w:cs="Arial"/>
          <w:sz w:val="20"/>
        </w:rPr>
      </w:pPr>
    </w:p>
    <w:p w14:paraId="6D56BBCA" w14:textId="77777777" w:rsidR="00E3420C" w:rsidRPr="00CB7EE2" w:rsidRDefault="00E3420C" w:rsidP="00E3420C">
      <w:pPr>
        <w:ind w:left="1134"/>
        <w:jc w:val="both"/>
        <w:rPr>
          <w:rFonts w:ascii="Arial" w:hAnsi="Arial" w:cs="Arial"/>
          <w:sz w:val="20"/>
        </w:rPr>
      </w:pPr>
    </w:p>
    <w:p w14:paraId="336F1E1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8E2D70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1605D52" w14:textId="77777777" w:rsidR="00E3420C" w:rsidRPr="0079325B" w:rsidRDefault="00E3420C" w:rsidP="00E3420C">
      <w:pPr>
        <w:pStyle w:val="Glava"/>
        <w:tabs>
          <w:tab w:val="clear" w:pos="4536"/>
          <w:tab w:val="clear" w:pos="9072"/>
        </w:tabs>
        <w:ind w:left="1080"/>
        <w:jc w:val="both"/>
        <w:rPr>
          <w:i w:val="0"/>
          <w:sz w:val="22"/>
          <w:szCs w:val="22"/>
        </w:rPr>
      </w:pPr>
    </w:p>
    <w:p w14:paraId="28E8DF98" w14:textId="77777777" w:rsidR="00E3420C" w:rsidRPr="0079325B" w:rsidRDefault="00E3420C" w:rsidP="00E3420C">
      <w:pPr>
        <w:pStyle w:val="Glava"/>
        <w:tabs>
          <w:tab w:val="clear" w:pos="4536"/>
          <w:tab w:val="clear" w:pos="9072"/>
        </w:tabs>
        <w:jc w:val="both"/>
        <w:rPr>
          <w:i w:val="0"/>
          <w:sz w:val="22"/>
          <w:szCs w:val="22"/>
        </w:rPr>
      </w:pPr>
    </w:p>
    <w:p w14:paraId="08D684AB" w14:textId="77777777" w:rsidR="00E3420C" w:rsidRPr="0079325B" w:rsidRDefault="00E3420C" w:rsidP="00E3420C">
      <w:pPr>
        <w:pStyle w:val="Glava"/>
        <w:tabs>
          <w:tab w:val="clear" w:pos="4536"/>
          <w:tab w:val="clear" w:pos="9072"/>
        </w:tabs>
        <w:jc w:val="both"/>
        <w:rPr>
          <w:i w:val="0"/>
          <w:sz w:val="22"/>
          <w:szCs w:val="22"/>
        </w:rPr>
      </w:pPr>
    </w:p>
    <w:p w14:paraId="28AC3B4F" w14:textId="77777777" w:rsidR="00E3420C" w:rsidRDefault="00E3420C" w:rsidP="00E3420C">
      <w:pPr>
        <w:pStyle w:val="Glava"/>
        <w:tabs>
          <w:tab w:val="clear" w:pos="4536"/>
          <w:tab w:val="clear" w:pos="9072"/>
        </w:tabs>
        <w:jc w:val="both"/>
        <w:rPr>
          <w:i w:val="0"/>
          <w:sz w:val="22"/>
          <w:szCs w:val="22"/>
        </w:rPr>
      </w:pPr>
    </w:p>
    <w:p w14:paraId="726C1F76" w14:textId="77777777" w:rsidR="00E3420C" w:rsidRDefault="00E3420C" w:rsidP="00E3420C">
      <w:pPr>
        <w:pStyle w:val="Glava"/>
        <w:tabs>
          <w:tab w:val="clear" w:pos="4536"/>
          <w:tab w:val="clear" w:pos="9072"/>
        </w:tabs>
        <w:jc w:val="both"/>
        <w:rPr>
          <w:i w:val="0"/>
          <w:sz w:val="22"/>
          <w:szCs w:val="22"/>
        </w:rPr>
      </w:pPr>
    </w:p>
    <w:p w14:paraId="38FFE2EF" w14:textId="77777777" w:rsidR="00E3420C" w:rsidRDefault="00E3420C" w:rsidP="00E3420C">
      <w:pPr>
        <w:pStyle w:val="Glava"/>
        <w:tabs>
          <w:tab w:val="clear" w:pos="4536"/>
          <w:tab w:val="clear" w:pos="9072"/>
        </w:tabs>
        <w:jc w:val="both"/>
        <w:rPr>
          <w:i w:val="0"/>
          <w:sz w:val="22"/>
          <w:szCs w:val="22"/>
        </w:rPr>
      </w:pPr>
    </w:p>
    <w:p w14:paraId="4BB1C869" w14:textId="77777777" w:rsidR="00E3420C" w:rsidRDefault="00E3420C" w:rsidP="00E3420C">
      <w:pPr>
        <w:pStyle w:val="Glava"/>
        <w:tabs>
          <w:tab w:val="clear" w:pos="4536"/>
          <w:tab w:val="clear" w:pos="9072"/>
        </w:tabs>
        <w:jc w:val="both"/>
        <w:rPr>
          <w:i w:val="0"/>
          <w:sz w:val="22"/>
          <w:szCs w:val="22"/>
        </w:rPr>
      </w:pPr>
    </w:p>
    <w:p w14:paraId="7E6238F6" w14:textId="77777777" w:rsidR="00E3420C" w:rsidRDefault="00E3420C" w:rsidP="00E3420C">
      <w:pPr>
        <w:pStyle w:val="Glava"/>
        <w:tabs>
          <w:tab w:val="clear" w:pos="4536"/>
          <w:tab w:val="clear" w:pos="9072"/>
        </w:tabs>
        <w:jc w:val="both"/>
        <w:rPr>
          <w:i w:val="0"/>
          <w:sz w:val="22"/>
          <w:szCs w:val="22"/>
        </w:rPr>
      </w:pPr>
    </w:p>
    <w:p w14:paraId="193026E3" w14:textId="77777777" w:rsidR="00E3420C" w:rsidRDefault="00E3420C" w:rsidP="00E3420C">
      <w:pPr>
        <w:pStyle w:val="Glava"/>
        <w:tabs>
          <w:tab w:val="clear" w:pos="4536"/>
          <w:tab w:val="clear" w:pos="9072"/>
        </w:tabs>
        <w:jc w:val="both"/>
        <w:rPr>
          <w:i w:val="0"/>
          <w:sz w:val="22"/>
          <w:szCs w:val="22"/>
        </w:rPr>
      </w:pPr>
    </w:p>
    <w:p w14:paraId="67508D22" w14:textId="77777777" w:rsidR="00E3420C" w:rsidRDefault="00E3420C" w:rsidP="00E3420C">
      <w:pPr>
        <w:pStyle w:val="Glava"/>
        <w:tabs>
          <w:tab w:val="clear" w:pos="4536"/>
          <w:tab w:val="clear" w:pos="9072"/>
        </w:tabs>
        <w:jc w:val="both"/>
        <w:rPr>
          <w:i w:val="0"/>
          <w:sz w:val="22"/>
          <w:szCs w:val="22"/>
        </w:rPr>
      </w:pPr>
    </w:p>
    <w:p w14:paraId="184333CF" w14:textId="77777777" w:rsidR="00E3420C" w:rsidRDefault="00E3420C" w:rsidP="00E3420C">
      <w:pPr>
        <w:pStyle w:val="Glava"/>
        <w:tabs>
          <w:tab w:val="clear" w:pos="4536"/>
          <w:tab w:val="clear" w:pos="9072"/>
        </w:tabs>
        <w:jc w:val="both"/>
        <w:rPr>
          <w:i w:val="0"/>
          <w:sz w:val="22"/>
          <w:szCs w:val="22"/>
        </w:rPr>
      </w:pPr>
    </w:p>
    <w:p w14:paraId="65275999" w14:textId="77777777" w:rsidR="00E3420C" w:rsidRDefault="00E3420C" w:rsidP="00E3420C">
      <w:pPr>
        <w:pStyle w:val="Glava"/>
        <w:tabs>
          <w:tab w:val="clear" w:pos="4536"/>
          <w:tab w:val="clear" w:pos="9072"/>
        </w:tabs>
        <w:jc w:val="both"/>
        <w:rPr>
          <w:i w:val="0"/>
          <w:sz w:val="22"/>
          <w:szCs w:val="22"/>
        </w:rPr>
      </w:pPr>
    </w:p>
    <w:p w14:paraId="31A534C6" w14:textId="77777777" w:rsidR="00E3420C" w:rsidRDefault="00E3420C" w:rsidP="00E3420C">
      <w:pPr>
        <w:pStyle w:val="Glava"/>
        <w:tabs>
          <w:tab w:val="clear" w:pos="4536"/>
          <w:tab w:val="clear" w:pos="9072"/>
        </w:tabs>
        <w:jc w:val="both"/>
        <w:rPr>
          <w:i w:val="0"/>
          <w:sz w:val="22"/>
          <w:szCs w:val="22"/>
        </w:rPr>
      </w:pPr>
    </w:p>
    <w:p w14:paraId="29E662E1" w14:textId="77777777" w:rsidR="00E3420C" w:rsidRDefault="00E3420C" w:rsidP="00E3420C">
      <w:pPr>
        <w:pStyle w:val="Glava"/>
        <w:tabs>
          <w:tab w:val="clear" w:pos="4536"/>
          <w:tab w:val="clear" w:pos="9072"/>
        </w:tabs>
        <w:jc w:val="both"/>
        <w:rPr>
          <w:i w:val="0"/>
          <w:sz w:val="22"/>
          <w:szCs w:val="22"/>
        </w:rPr>
      </w:pPr>
    </w:p>
    <w:p w14:paraId="066C0824" w14:textId="77777777" w:rsidR="00E3420C" w:rsidRDefault="00E3420C" w:rsidP="00E3420C">
      <w:pPr>
        <w:pStyle w:val="Glava"/>
        <w:tabs>
          <w:tab w:val="clear" w:pos="4536"/>
          <w:tab w:val="clear" w:pos="9072"/>
        </w:tabs>
        <w:jc w:val="both"/>
        <w:rPr>
          <w:i w:val="0"/>
          <w:sz w:val="22"/>
          <w:szCs w:val="22"/>
        </w:rPr>
      </w:pPr>
    </w:p>
    <w:p w14:paraId="7980FB9B" w14:textId="77777777" w:rsidR="00E3420C" w:rsidRDefault="00E3420C" w:rsidP="00E3420C">
      <w:pPr>
        <w:pStyle w:val="Glava"/>
        <w:tabs>
          <w:tab w:val="clear" w:pos="4536"/>
          <w:tab w:val="clear" w:pos="9072"/>
        </w:tabs>
        <w:jc w:val="both"/>
        <w:rPr>
          <w:i w:val="0"/>
          <w:sz w:val="22"/>
          <w:szCs w:val="22"/>
        </w:rPr>
      </w:pPr>
    </w:p>
    <w:p w14:paraId="644161CB" w14:textId="77777777" w:rsidR="00E3420C" w:rsidRDefault="00E3420C" w:rsidP="00E3420C">
      <w:pPr>
        <w:pStyle w:val="Glava"/>
        <w:tabs>
          <w:tab w:val="clear" w:pos="4536"/>
          <w:tab w:val="clear" w:pos="9072"/>
        </w:tabs>
        <w:jc w:val="both"/>
        <w:rPr>
          <w:i w:val="0"/>
          <w:sz w:val="22"/>
          <w:szCs w:val="22"/>
        </w:rPr>
      </w:pPr>
    </w:p>
    <w:p w14:paraId="3B518595" w14:textId="77777777" w:rsidR="00E3420C" w:rsidRDefault="00E3420C" w:rsidP="00E3420C">
      <w:pPr>
        <w:pStyle w:val="Glava"/>
        <w:tabs>
          <w:tab w:val="clear" w:pos="4536"/>
          <w:tab w:val="clear" w:pos="9072"/>
        </w:tabs>
        <w:jc w:val="both"/>
        <w:rPr>
          <w:i w:val="0"/>
          <w:sz w:val="22"/>
          <w:szCs w:val="22"/>
        </w:rPr>
      </w:pPr>
    </w:p>
    <w:p w14:paraId="417E80FE" w14:textId="77777777" w:rsidR="00E3420C" w:rsidRDefault="00E3420C" w:rsidP="00E3420C">
      <w:pPr>
        <w:pStyle w:val="Glava"/>
        <w:tabs>
          <w:tab w:val="clear" w:pos="4536"/>
          <w:tab w:val="clear" w:pos="9072"/>
        </w:tabs>
        <w:jc w:val="both"/>
        <w:rPr>
          <w:i w:val="0"/>
          <w:sz w:val="22"/>
          <w:szCs w:val="22"/>
        </w:rPr>
      </w:pPr>
    </w:p>
    <w:p w14:paraId="2D275E46" w14:textId="77777777" w:rsidR="00E3420C" w:rsidRDefault="00E3420C" w:rsidP="00E3420C">
      <w:pPr>
        <w:pStyle w:val="Glava"/>
        <w:tabs>
          <w:tab w:val="clear" w:pos="4536"/>
          <w:tab w:val="clear" w:pos="9072"/>
        </w:tabs>
        <w:jc w:val="both"/>
        <w:rPr>
          <w:i w:val="0"/>
          <w:sz w:val="22"/>
          <w:szCs w:val="22"/>
        </w:rPr>
      </w:pPr>
    </w:p>
    <w:p w14:paraId="5A5880A4" w14:textId="77777777" w:rsidR="00E3420C" w:rsidRDefault="00E3420C" w:rsidP="00E3420C">
      <w:pPr>
        <w:pStyle w:val="Glava"/>
        <w:tabs>
          <w:tab w:val="clear" w:pos="4536"/>
          <w:tab w:val="clear" w:pos="9072"/>
        </w:tabs>
        <w:jc w:val="both"/>
        <w:rPr>
          <w:i w:val="0"/>
          <w:sz w:val="22"/>
          <w:szCs w:val="22"/>
        </w:rPr>
      </w:pPr>
    </w:p>
    <w:p w14:paraId="104BEBEC" w14:textId="77777777" w:rsidR="00E3420C" w:rsidRDefault="00E3420C" w:rsidP="00E3420C">
      <w:pPr>
        <w:pStyle w:val="Glava"/>
        <w:tabs>
          <w:tab w:val="clear" w:pos="4536"/>
          <w:tab w:val="clear" w:pos="9072"/>
        </w:tabs>
        <w:jc w:val="both"/>
        <w:rPr>
          <w:i w:val="0"/>
          <w:sz w:val="22"/>
          <w:szCs w:val="22"/>
        </w:rPr>
      </w:pPr>
    </w:p>
    <w:p w14:paraId="4BA67621" w14:textId="77777777" w:rsidR="00E3420C" w:rsidRDefault="00E3420C" w:rsidP="00E3420C">
      <w:pPr>
        <w:pStyle w:val="Glava"/>
        <w:tabs>
          <w:tab w:val="clear" w:pos="4536"/>
          <w:tab w:val="clear" w:pos="9072"/>
        </w:tabs>
        <w:jc w:val="both"/>
        <w:rPr>
          <w:i w:val="0"/>
          <w:sz w:val="22"/>
          <w:szCs w:val="22"/>
        </w:rPr>
      </w:pPr>
    </w:p>
    <w:p w14:paraId="4C0EAF12" w14:textId="77777777" w:rsidR="00E3420C" w:rsidRDefault="00E3420C" w:rsidP="00E3420C">
      <w:pPr>
        <w:pStyle w:val="Glava"/>
        <w:tabs>
          <w:tab w:val="clear" w:pos="4536"/>
          <w:tab w:val="clear" w:pos="9072"/>
        </w:tabs>
        <w:jc w:val="both"/>
        <w:rPr>
          <w:i w:val="0"/>
          <w:sz w:val="22"/>
          <w:szCs w:val="22"/>
        </w:rPr>
      </w:pPr>
    </w:p>
    <w:p w14:paraId="6A5F32A2" w14:textId="77777777" w:rsidR="00E3420C" w:rsidRDefault="00E3420C" w:rsidP="00E3420C">
      <w:pPr>
        <w:pStyle w:val="Glava"/>
        <w:tabs>
          <w:tab w:val="clear" w:pos="4536"/>
          <w:tab w:val="clear" w:pos="9072"/>
        </w:tabs>
        <w:jc w:val="both"/>
        <w:rPr>
          <w:i w:val="0"/>
          <w:sz w:val="22"/>
          <w:szCs w:val="22"/>
        </w:rPr>
      </w:pPr>
    </w:p>
    <w:p w14:paraId="61265CAC" w14:textId="77777777" w:rsidR="00E3420C" w:rsidRDefault="00E3420C" w:rsidP="00E3420C">
      <w:pPr>
        <w:pStyle w:val="Glava"/>
        <w:tabs>
          <w:tab w:val="clear" w:pos="4536"/>
          <w:tab w:val="clear" w:pos="9072"/>
        </w:tabs>
        <w:jc w:val="both"/>
        <w:rPr>
          <w:i w:val="0"/>
          <w:sz w:val="22"/>
          <w:szCs w:val="22"/>
        </w:rPr>
      </w:pPr>
    </w:p>
    <w:p w14:paraId="17BE1AF0" w14:textId="77777777" w:rsidR="00E3420C" w:rsidRDefault="00E3420C" w:rsidP="00E3420C">
      <w:pPr>
        <w:pStyle w:val="Glava"/>
        <w:tabs>
          <w:tab w:val="clear" w:pos="4536"/>
          <w:tab w:val="clear" w:pos="9072"/>
        </w:tabs>
        <w:jc w:val="both"/>
        <w:rPr>
          <w:i w:val="0"/>
          <w:sz w:val="22"/>
          <w:szCs w:val="22"/>
        </w:rPr>
      </w:pPr>
    </w:p>
    <w:p w14:paraId="731C249A" w14:textId="77777777" w:rsidR="00E3420C" w:rsidRDefault="00E3420C" w:rsidP="00E3420C">
      <w:pPr>
        <w:pStyle w:val="Glava"/>
        <w:tabs>
          <w:tab w:val="clear" w:pos="4536"/>
          <w:tab w:val="clear" w:pos="9072"/>
        </w:tabs>
        <w:jc w:val="both"/>
        <w:rPr>
          <w:i w:val="0"/>
          <w:sz w:val="22"/>
          <w:szCs w:val="22"/>
        </w:rPr>
      </w:pPr>
    </w:p>
    <w:p w14:paraId="19B529B9" w14:textId="77777777" w:rsidR="00E3420C" w:rsidRDefault="00E3420C" w:rsidP="00E3420C">
      <w:pPr>
        <w:pStyle w:val="Glava"/>
        <w:tabs>
          <w:tab w:val="clear" w:pos="4536"/>
          <w:tab w:val="clear" w:pos="9072"/>
        </w:tabs>
        <w:jc w:val="both"/>
        <w:rPr>
          <w:i w:val="0"/>
          <w:sz w:val="22"/>
          <w:szCs w:val="22"/>
        </w:rPr>
      </w:pPr>
    </w:p>
    <w:p w14:paraId="560E68C2" w14:textId="77777777" w:rsidR="00E3420C" w:rsidRDefault="00E3420C" w:rsidP="00E3420C">
      <w:pPr>
        <w:pStyle w:val="Glava"/>
        <w:tabs>
          <w:tab w:val="clear" w:pos="4536"/>
          <w:tab w:val="clear" w:pos="9072"/>
        </w:tabs>
        <w:jc w:val="both"/>
        <w:rPr>
          <w:i w:val="0"/>
          <w:sz w:val="22"/>
          <w:szCs w:val="22"/>
        </w:rPr>
      </w:pPr>
    </w:p>
    <w:p w14:paraId="01D5D06B" w14:textId="77777777" w:rsidR="00E3420C" w:rsidRDefault="00E3420C" w:rsidP="00E3420C">
      <w:pPr>
        <w:pStyle w:val="Glava"/>
        <w:tabs>
          <w:tab w:val="clear" w:pos="4536"/>
          <w:tab w:val="clear" w:pos="9072"/>
        </w:tabs>
        <w:jc w:val="both"/>
        <w:rPr>
          <w:i w:val="0"/>
          <w:sz w:val="22"/>
          <w:szCs w:val="22"/>
        </w:rPr>
      </w:pPr>
    </w:p>
    <w:p w14:paraId="02A9489B" w14:textId="77777777" w:rsidR="00E3420C" w:rsidRDefault="00E3420C" w:rsidP="00E3420C">
      <w:pPr>
        <w:pStyle w:val="Glava"/>
        <w:tabs>
          <w:tab w:val="clear" w:pos="4536"/>
          <w:tab w:val="clear" w:pos="9072"/>
        </w:tabs>
        <w:jc w:val="both"/>
        <w:rPr>
          <w:i w:val="0"/>
          <w:sz w:val="22"/>
          <w:szCs w:val="22"/>
        </w:rPr>
      </w:pPr>
    </w:p>
    <w:p w14:paraId="33530A79" w14:textId="77777777" w:rsidR="00F66A9F" w:rsidRDefault="00F66A9F" w:rsidP="002E10D3">
      <w:pPr>
        <w:pStyle w:val="Glava"/>
        <w:tabs>
          <w:tab w:val="clear" w:pos="4536"/>
          <w:tab w:val="clear" w:pos="9072"/>
        </w:tabs>
        <w:jc w:val="right"/>
        <w:rPr>
          <w:b/>
          <w:i w:val="0"/>
          <w:sz w:val="22"/>
          <w:szCs w:val="22"/>
        </w:rPr>
      </w:pPr>
    </w:p>
    <w:p w14:paraId="13C59C39" w14:textId="77777777" w:rsidR="00F66A9F" w:rsidRDefault="00F66A9F" w:rsidP="002E10D3">
      <w:pPr>
        <w:pStyle w:val="Glava"/>
        <w:tabs>
          <w:tab w:val="clear" w:pos="4536"/>
          <w:tab w:val="clear" w:pos="9072"/>
        </w:tabs>
        <w:jc w:val="right"/>
        <w:rPr>
          <w:b/>
          <w:i w:val="0"/>
          <w:sz w:val="22"/>
          <w:szCs w:val="22"/>
        </w:rPr>
      </w:pPr>
    </w:p>
    <w:p w14:paraId="1F06E17E" w14:textId="77777777" w:rsidR="00F66A9F" w:rsidRDefault="00F66A9F" w:rsidP="002E10D3">
      <w:pPr>
        <w:pStyle w:val="Glava"/>
        <w:tabs>
          <w:tab w:val="clear" w:pos="4536"/>
          <w:tab w:val="clear" w:pos="9072"/>
        </w:tabs>
        <w:jc w:val="right"/>
        <w:rPr>
          <w:b/>
          <w:i w:val="0"/>
          <w:sz w:val="22"/>
          <w:szCs w:val="22"/>
        </w:rPr>
      </w:pPr>
    </w:p>
    <w:p w14:paraId="66056DBF" w14:textId="77777777" w:rsidR="00F66A9F" w:rsidRDefault="00F66A9F" w:rsidP="002E10D3">
      <w:pPr>
        <w:pStyle w:val="Glava"/>
        <w:tabs>
          <w:tab w:val="clear" w:pos="4536"/>
          <w:tab w:val="clear" w:pos="9072"/>
        </w:tabs>
        <w:jc w:val="right"/>
        <w:rPr>
          <w:b/>
          <w:i w:val="0"/>
          <w:sz w:val="22"/>
          <w:szCs w:val="22"/>
        </w:rPr>
      </w:pPr>
    </w:p>
    <w:p w14:paraId="79502375" w14:textId="77777777" w:rsidR="00F66A9F" w:rsidRDefault="00F66A9F" w:rsidP="002E10D3">
      <w:pPr>
        <w:pStyle w:val="Glava"/>
        <w:tabs>
          <w:tab w:val="clear" w:pos="4536"/>
          <w:tab w:val="clear" w:pos="9072"/>
        </w:tabs>
        <w:jc w:val="right"/>
        <w:rPr>
          <w:b/>
          <w:i w:val="0"/>
          <w:sz w:val="22"/>
          <w:szCs w:val="22"/>
        </w:rPr>
      </w:pPr>
    </w:p>
    <w:p w14:paraId="126D2F00" w14:textId="77777777" w:rsidR="00F66A9F" w:rsidRDefault="00F66A9F" w:rsidP="002E10D3">
      <w:pPr>
        <w:pStyle w:val="Glava"/>
        <w:tabs>
          <w:tab w:val="clear" w:pos="4536"/>
          <w:tab w:val="clear" w:pos="9072"/>
        </w:tabs>
        <w:jc w:val="right"/>
        <w:rPr>
          <w:b/>
          <w:i w:val="0"/>
          <w:sz w:val="22"/>
          <w:szCs w:val="22"/>
        </w:rPr>
      </w:pPr>
    </w:p>
    <w:p w14:paraId="01B0D145" w14:textId="77777777" w:rsidR="00F66A9F" w:rsidRDefault="00F66A9F" w:rsidP="002E10D3">
      <w:pPr>
        <w:pStyle w:val="Glava"/>
        <w:tabs>
          <w:tab w:val="clear" w:pos="4536"/>
          <w:tab w:val="clear" w:pos="9072"/>
        </w:tabs>
        <w:jc w:val="right"/>
        <w:rPr>
          <w:b/>
          <w:i w:val="0"/>
          <w:sz w:val="22"/>
          <w:szCs w:val="22"/>
        </w:rPr>
      </w:pPr>
    </w:p>
    <w:p w14:paraId="7758F55E" w14:textId="77777777" w:rsidR="00F66A9F" w:rsidRDefault="00F66A9F" w:rsidP="002E10D3">
      <w:pPr>
        <w:pStyle w:val="Glava"/>
        <w:tabs>
          <w:tab w:val="clear" w:pos="4536"/>
          <w:tab w:val="clear" w:pos="9072"/>
        </w:tabs>
        <w:jc w:val="right"/>
        <w:rPr>
          <w:b/>
          <w:i w:val="0"/>
          <w:sz w:val="22"/>
          <w:szCs w:val="22"/>
        </w:rPr>
      </w:pPr>
    </w:p>
    <w:p w14:paraId="2ACA04EC"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00508B">
        <w:rPr>
          <w:b/>
          <w:i w:val="0"/>
          <w:sz w:val="22"/>
          <w:szCs w:val="22"/>
        </w:rPr>
        <w:t>D</w:t>
      </w:r>
    </w:p>
    <w:p w14:paraId="232BA030" w14:textId="77777777" w:rsidR="00E3420C" w:rsidRPr="0079325B" w:rsidRDefault="00E3420C" w:rsidP="00E3420C">
      <w:pPr>
        <w:rPr>
          <w:b/>
          <w:i w:val="0"/>
          <w:sz w:val="22"/>
          <w:szCs w:val="22"/>
        </w:rPr>
      </w:pPr>
    </w:p>
    <w:p w14:paraId="5BAD0BBB"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8A7EAEA" w14:textId="77777777" w:rsidR="00E3420C" w:rsidRDefault="00E3420C" w:rsidP="00E3420C">
      <w:pPr>
        <w:keepNext/>
        <w:jc w:val="both"/>
        <w:rPr>
          <w:rFonts w:ascii="Arial" w:hAnsi="Arial" w:cs="Arial"/>
          <w:sz w:val="20"/>
        </w:rPr>
      </w:pPr>
    </w:p>
    <w:p w14:paraId="7CEBCEA6" w14:textId="77777777" w:rsidR="00E3420C" w:rsidRPr="00CB7EE2" w:rsidRDefault="00E3420C" w:rsidP="00E3420C">
      <w:pPr>
        <w:keepNext/>
        <w:jc w:val="both"/>
        <w:rPr>
          <w:rFonts w:ascii="Arial" w:hAnsi="Arial" w:cs="Arial"/>
          <w:sz w:val="20"/>
        </w:rPr>
      </w:pPr>
    </w:p>
    <w:p w14:paraId="7D63A69E"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72FC0663" w14:textId="77777777" w:rsidR="00E3420C" w:rsidRPr="00554526" w:rsidRDefault="00E3420C" w:rsidP="00E3420C">
      <w:pPr>
        <w:keepNext/>
        <w:ind w:left="1134"/>
        <w:jc w:val="both"/>
        <w:rPr>
          <w:i w:val="0"/>
          <w:sz w:val="22"/>
          <w:szCs w:val="22"/>
        </w:rPr>
      </w:pPr>
    </w:p>
    <w:p w14:paraId="498E0212"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7F23AFD"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2CDDC91" w14:textId="77777777" w:rsidR="00E3420C" w:rsidRPr="00554526" w:rsidRDefault="00E3420C" w:rsidP="00E3420C">
      <w:pPr>
        <w:keepNext/>
        <w:ind w:left="1134"/>
        <w:jc w:val="both"/>
        <w:rPr>
          <w:i w:val="0"/>
          <w:sz w:val="22"/>
          <w:szCs w:val="22"/>
        </w:rPr>
      </w:pPr>
    </w:p>
    <w:p w14:paraId="3E938CA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3D87C4A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90EAC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7E8C9F0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BDA03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4CB9362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85E4E1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4E72B8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E1CC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82301B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05BA3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40C6EAE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2DE4C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DAF5A4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B26118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E7C594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37A4A8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589939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F0592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4982D3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0A8159"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711174A"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B73132"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FE737A8" w14:textId="77777777" w:rsidR="00F8159F" w:rsidRDefault="00F8159F" w:rsidP="00E3420C">
      <w:pPr>
        <w:keepNext/>
        <w:ind w:left="1134"/>
        <w:jc w:val="both"/>
        <w:rPr>
          <w:b/>
          <w:i w:val="0"/>
          <w:sz w:val="22"/>
          <w:szCs w:val="22"/>
        </w:rPr>
      </w:pPr>
    </w:p>
    <w:p w14:paraId="144F28D6"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BDE5682" w14:textId="77777777" w:rsidR="00E3420C" w:rsidRPr="00554526" w:rsidRDefault="00E3420C" w:rsidP="00E3420C">
      <w:pPr>
        <w:keepNext/>
        <w:ind w:left="1134"/>
        <w:jc w:val="both"/>
        <w:rPr>
          <w:i w:val="0"/>
          <w:sz w:val="22"/>
          <w:szCs w:val="22"/>
        </w:rPr>
      </w:pPr>
    </w:p>
    <w:p w14:paraId="5BA99EFA"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544D04A" w14:textId="77777777" w:rsidR="00E3420C" w:rsidRPr="00554526" w:rsidRDefault="00E3420C" w:rsidP="00E3420C">
      <w:pPr>
        <w:ind w:left="1134"/>
        <w:jc w:val="both"/>
        <w:rPr>
          <w:i w:val="0"/>
          <w:sz w:val="22"/>
          <w:szCs w:val="22"/>
        </w:rPr>
      </w:pPr>
    </w:p>
    <w:p w14:paraId="0BF756D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ACB33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76FA3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F6B25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988D77"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377E39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6253F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3C3B91"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C607D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128691F" w14:textId="77777777"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655C12D" w14:textId="77777777" w:rsidR="00DA5D61" w:rsidRDefault="00DA5D61">
      <w:pPr>
        <w:rPr>
          <w:i w:val="0"/>
          <w:sz w:val="22"/>
          <w:szCs w:val="22"/>
        </w:rPr>
      </w:pPr>
      <w:r>
        <w:rPr>
          <w:i w:val="0"/>
          <w:sz w:val="22"/>
          <w:szCs w:val="22"/>
        </w:rPr>
        <w:br w:type="page"/>
      </w:r>
    </w:p>
    <w:p w14:paraId="12E09904" w14:textId="77777777" w:rsidR="00DA5D61" w:rsidRPr="0000508B"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00508B">
        <w:rPr>
          <w:b/>
          <w:i w:val="0"/>
          <w:sz w:val="22"/>
          <w:szCs w:val="22"/>
        </w:rPr>
        <w:lastRenderedPageBreak/>
        <w:t xml:space="preserve">PRILOGA </w:t>
      </w:r>
      <w:r w:rsidR="0000508B" w:rsidRPr="0000508B">
        <w:rPr>
          <w:b/>
          <w:i w:val="0"/>
          <w:sz w:val="22"/>
          <w:szCs w:val="22"/>
        </w:rPr>
        <w:t>E</w:t>
      </w:r>
    </w:p>
    <w:p w14:paraId="4D5AF4BC" w14:textId="77777777" w:rsidR="00DA5D61" w:rsidRPr="0010533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highlight w:val="yellow"/>
        </w:rPr>
      </w:pPr>
    </w:p>
    <w:p w14:paraId="356BB8AC" w14:textId="77777777" w:rsidR="00854D93" w:rsidRPr="00854D93" w:rsidRDefault="00854D93" w:rsidP="00854D93">
      <w:pPr>
        <w:keepNext/>
        <w:keepLines/>
        <w:pBdr>
          <w:bottom w:val="single" w:sz="4" w:space="1" w:color="1CADE4"/>
        </w:pBdr>
        <w:spacing w:before="400" w:after="40"/>
        <w:jc w:val="center"/>
        <w:outlineLvl w:val="0"/>
        <w:rPr>
          <w:i w:val="0"/>
          <w:color w:val="1CADE4"/>
          <w:sz w:val="22"/>
          <w:szCs w:val="22"/>
          <w:lang w:eastAsia="ja-JP"/>
        </w:rPr>
      </w:pPr>
      <w:r w:rsidRPr="00854D93">
        <w:rPr>
          <w:i w:val="0"/>
          <w:color w:val="1CADE4"/>
          <w:sz w:val="22"/>
          <w:szCs w:val="22"/>
          <w:lang w:eastAsia="ja-JP"/>
        </w:rPr>
        <w:t>SPORAZUM</w:t>
      </w:r>
    </w:p>
    <w:p w14:paraId="0098794D" w14:textId="77777777" w:rsidR="00854D93" w:rsidRPr="00854D93" w:rsidRDefault="00854D93" w:rsidP="00854D93">
      <w:pPr>
        <w:spacing w:after="120" w:line="264" w:lineRule="auto"/>
        <w:jc w:val="center"/>
        <w:rPr>
          <w:b/>
          <w:i w:val="0"/>
          <w:color w:val="1CADE4"/>
          <w:sz w:val="22"/>
          <w:szCs w:val="22"/>
          <w:lang w:eastAsia="ja-JP"/>
        </w:rPr>
      </w:pPr>
      <w:r w:rsidRPr="00854D93">
        <w:rPr>
          <w:b/>
          <w:i w:val="0"/>
          <w:color w:val="1CADE4"/>
          <w:sz w:val="22"/>
          <w:szCs w:val="22"/>
          <w:lang w:eastAsia="ja-JP"/>
        </w:rPr>
        <w:t>O UREDITVI MEDSEBOJNIH RAZMERIJ NA SKUPNEM DELOVIŠČU</w:t>
      </w:r>
    </w:p>
    <w:p w14:paraId="74723824" w14:textId="77777777" w:rsidR="00854D93" w:rsidRPr="00854D93" w:rsidRDefault="00854D93" w:rsidP="00854D93">
      <w:pPr>
        <w:spacing w:after="120" w:line="264" w:lineRule="auto"/>
        <w:jc w:val="center"/>
        <w:rPr>
          <w:b/>
          <w:i w:val="0"/>
          <w:color w:val="1CADE4"/>
          <w:sz w:val="22"/>
          <w:szCs w:val="22"/>
          <w:lang w:eastAsia="ja-JP"/>
        </w:rPr>
      </w:pPr>
    </w:p>
    <w:p w14:paraId="5CE0AD9F"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ki ga sklenejo</w:t>
      </w:r>
    </w:p>
    <w:p w14:paraId="32718B66" w14:textId="77777777" w:rsidR="00854D93" w:rsidRPr="00854D93" w:rsidRDefault="00854D93" w:rsidP="00854D93">
      <w:pPr>
        <w:spacing w:after="120" w:line="264" w:lineRule="auto"/>
        <w:jc w:val="center"/>
        <w:rPr>
          <w:i w:val="0"/>
          <w:sz w:val="22"/>
          <w:szCs w:val="22"/>
          <w:lang w:eastAsia="ja-JP"/>
        </w:rPr>
      </w:pPr>
    </w:p>
    <w:p w14:paraId="48FD8B57"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STRANKE SPORAZUMA</w:t>
      </w:r>
    </w:p>
    <w:p w14:paraId="41D766CA" w14:textId="77777777" w:rsidR="00854D93" w:rsidRPr="00854D93" w:rsidRDefault="00854D93" w:rsidP="00854D93">
      <w:pPr>
        <w:spacing w:after="120" w:line="264" w:lineRule="auto"/>
        <w:rPr>
          <w:b/>
          <w:i w:val="0"/>
          <w:sz w:val="22"/>
          <w:szCs w:val="22"/>
          <w:lang w:eastAsia="ja-JP"/>
        </w:rPr>
      </w:pPr>
      <w:r w:rsidRPr="00854D93">
        <w:rPr>
          <w:b/>
          <w:i w:val="0"/>
          <w:sz w:val="22"/>
          <w:szCs w:val="22"/>
          <w:lang w:eastAsia="ja-JP"/>
        </w:rPr>
        <w:t>naročnik:</w:t>
      </w:r>
    </w:p>
    <w:p w14:paraId="7F8F3995" w14:textId="77777777" w:rsidR="00854D93" w:rsidRPr="00854D93" w:rsidRDefault="00854D93" w:rsidP="00854D93">
      <w:pPr>
        <w:spacing w:after="120" w:line="264" w:lineRule="auto"/>
        <w:rPr>
          <w:i w:val="0"/>
          <w:sz w:val="22"/>
          <w:szCs w:val="22"/>
          <w:lang w:eastAsia="ja-JP"/>
        </w:rPr>
      </w:pPr>
      <w:r w:rsidRPr="00854D93">
        <w:rPr>
          <w:b/>
          <w:i w:val="0"/>
          <w:sz w:val="22"/>
          <w:szCs w:val="22"/>
          <w:lang w:eastAsia="ja-JP"/>
        </w:rPr>
        <w:t>MESTNA OBČINA LJUBLJANA</w:t>
      </w:r>
      <w:r w:rsidRPr="00854D93">
        <w:rPr>
          <w:i w:val="0"/>
          <w:sz w:val="22"/>
          <w:szCs w:val="22"/>
          <w:lang w:eastAsia="ja-JP"/>
        </w:rPr>
        <w:t xml:space="preserve">, </w:t>
      </w:r>
      <w:r w:rsidRPr="00854D93">
        <w:rPr>
          <w:b/>
          <w:i w:val="0"/>
          <w:sz w:val="22"/>
          <w:szCs w:val="22"/>
          <w:lang w:eastAsia="ja-JP"/>
        </w:rPr>
        <w:t>Mestni trg 1, 1000 Ljubljana,</w:t>
      </w:r>
      <w:r w:rsidRPr="00854D93">
        <w:rPr>
          <w:i w:val="0"/>
          <w:sz w:val="22"/>
          <w:szCs w:val="22"/>
          <w:lang w:eastAsia="ja-JP"/>
        </w:rPr>
        <w:t xml:space="preserve"> </w:t>
      </w:r>
    </w:p>
    <w:p w14:paraId="34A1000B"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 xml:space="preserve">ki jo zastopa župan Zoran Janković </w:t>
      </w:r>
    </w:p>
    <w:p w14:paraId="1F8B63AA"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Matična številka: 5874025000</w:t>
      </w:r>
    </w:p>
    <w:p w14:paraId="417B370A"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 xml:space="preserve">Identifikacijska številka za DDV: SI 67593321 </w:t>
      </w:r>
    </w:p>
    <w:p w14:paraId="2EFB6302"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(v nadaljevanju: naročnik)</w:t>
      </w:r>
    </w:p>
    <w:p w14:paraId="7D121E89"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in</w:t>
      </w:r>
    </w:p>
    <w:p w14:paraId="3B2A73AB" w14:textId="77777777" w:rsidR="00854D93" w:rsidRPr="00854D93" w:rsidRDefault="00854D93" w:rsidP="00854D93">
      <w:pPr>
        <w:spacing w:after="120" w:line="264" w:lineRule="auto"/>
        <w:rPr>
          <w:i w:val="0"/>
          <w:sz w:val="22"/>
          <w:szCs w:val="22"/>
          <w:lang w:eastAsia="ja-JP"/>
        </w:rPr>
      </w:pPr>
    </w:p>
    <w:p w14:paraId="66A4315F" w14:textId="77777777" w:rsidR="00854D93" w:rsidRPr="00854D93" w:rsidRDefault="00854D93" w:rsidP="00854D93">
      <w:pPr>
        <w:spacing w:after="120" w:line="264" w:lineRule="auto"/>
        <w:rPr>
          <w:i w:val="0"/>
          <w:sz w:val="22"/>
          <w:szCs w:val="22"/>
          <w:lang w:eastAsia="ja-JP"/>
        </w:rPr>
      </w:pPr>
      <w:r w:rsidRPr="00854D93">
        <w:rPr>
          <w:b/>
          <w:i w:val="0"/>
          <w:sz w:val="22"/>
          <w:szCs w:val="22"/>
          <w:lang w:eastAsia="ja-JP"/>
        </w:rPr>
        <w:t>izvajalec celovite sanacije objekta</w:t>
      </w:r>
      <w:r w:rsidRPr="00854D93">
        <w:rPr>
          <w:i w:val="0"/>
          <w:sz w:val="22"/>
          <w:szCs w:val="22"/>
          <w:lang w:eastAsia="ja-JP"/>
        </w:rPr>
        <w:t xml:space="preserve"> _____________:</w:t>
      </w:r>
    </w:p>
    <w:p w14:paraId="440709F0"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_________________________________________________________,</w:t>
      </w:r>
    </w:p>
    <w:p w14:paraId="5D1522C3"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ki ga zastopa ________________________________</w:t>
      </w:r>
    </w:p>
    <w:p w14:paraId="0EE3863C"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Matična številka: ____________________________</w:t>
      </w:r>
    </w:p>
    <w:p w14:paraId="49A154C8"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Identifikacijska številka za DDV:  _____________________________</w:t>
      </w:r>
    </w:p>
    <w:p w14:paraId="4D3E6435"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 xml:space="preserve"> (v nadaljevanju: izvajalec celovite sanacije)</w:t>
      </w:r>
    </w:p>
    <w:p w14:paraId="6D972024"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ter</w:t>
      </w:r>
    </w:p>
    <w:p w14:paraId="59B8EB94" w14:textId="77777777" w:rsidR="00854D93" w:rsidRPr="00854D93" w:rsidRDefault="00854D93" w:rsidP="00854D93">
      <w:pPr>
        <w:spacing w:after="120" w:line="264" w:lineRule="auto"/>
        <w:rPr>
          <w:i w:val="0"/>
          <w:sz w:val="22"/>
          <w:szCs w:val="22"/>
          <w:lang w:eastAsia="ja-JP"/>
        </w:rPr>
      </w:pPr>
    </w:p>
    <w:p w14:paraId="26327930" w14:textId="77777777" w:rsidR="00854D93" w:rsidRPr="00854D93" w:rsidRDefault="00854D93" w:rsidP="00854D93">
      <w:pPr>
        <w:spacing w:after="120" w:line="264" w:lineRule="auto"/>
        <w:jc w:val="both"/>
        <w:rPr>
          <w:b/>
          <w:i w:val="0"/>
          <w:sz w:val="22"/>
          <w:szCs w:val="22"/>
          <w:lang w:eastAsia="ja-JP"/>
        </w:rPr>
      </w:pPr>
      <w:r w:rsidRPr="00854D93">
        <w:rPr>
          <w:b/>
          <w:i w:val="0"/>
          <w:sz w:val="22"/>
          <w:szCs w:val="22"/>
          <w:lang w:eastAsia="ja-JP"/>
        </w:rPr>
        <w:t>Petrol d.d., Dunajska cesta 50, 1000 Ljubljana</w:t>
      </w:r>
      <w:r w:rsidRPr="00854D93">
        <w:rPr>
          <w:i w:val="0"/>
          <w:sz w:val="22"/>
          <w:szCs w:val="22"/>
          <w:lang w:eastAsia="ja-JP"/>
        </w:rPr>
        <w:t>,</w:t>
      </w:r>
    </w:p>
    <w:p w14:paraId="795FF9E8"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ki ga zastopa mag. Nada Drobne Popović, predsednica uprave,</w:t>
      </w:r>
    </w:p>
    <w:p w14:paraId="72032074"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Matična številka: 5025796000</w:t>
      </w:r>
    </w:p>
    <w:p w14:paraId="7D0106FC"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Identifikacijska številka za DDV: SI 80267432</w:t>
      </w:r>
    </w:p>
    <w:p w14:paraId="2B75F3B3" w14:textId="77777777" w:rsidR="00854D93" w:rsidRPr="00854D93" w:rsidRDefault="00854D93" w:rsidP="00854D93">
      <w:pPr>
        <w:spacing w:after="120" w:line="264" w:lineRule="auto"/>
        <w:rPr>
          <w:i w:val="0"/>
          <w:sz w:val="22"/>
          <w:szCs w:val="22"/>
          <w:lang w:eastAsia="ja-JP"/>
        </w:rPr>
      </w:pPr>
      <w:r w:rsidRPr="00854D93">
        <w:rPr>
          <w:i w:val="0"/>
          <w:sz w:val="22"/>
          <w:szCs w:val="22"/>
          <w:lang w:eastAsia="ja-JP"/>
        </w:rPr>
        <w:t xml:space="preserve"> (v nadaljevanju: izvajalec energetske sanacije)</w:t>
      </w:r>
    </w:p>
    <w:p w14:paraId="6712E122" w14:textId="77777777" w:rsidR="00854D93" w:rsidRPr="00854D93" w:rsidRDefault="00854D93" w:rsidP="00854D93">
      <w:pPr>
        <w:spacing w:after="120" w:line="264" w:lineRule="auto"/>
        <w:rPr>
          <w:b/>
          <w:i w:val="0"/>
          <w:sz w:val="22"/>
          <w:szCs w:val="22"/>
          <w:lang w:eastAsia="ja-JP"/>
        </w:rPr>
      </w:pPr>
    </w:p>
    <w:p w14:paraId="5A53BDA7"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UVODNE DOLOČBE</w:t>
      </w:r>
    </w:p>
    <w:p w14:paraId="599F8383" w14:textId="77777777" w:rsidR="00854D93" w:rsidRPr="00854D93" w:rsidRDefault="00854D93" w:rsidP="00854D93">
      <w:pPr>
        <w:spacing w:after="120" w:line="264" w:lineRule="auto"/>
        <w:rPr>
          <w:i w:val="0"/>
          <w:sz w:val="22"/>
          <w:szCs w:val="22"/>
          <w:lang w:eastAsia="ja-JP"/>
        </w:rPr>
      </w:pPr>
    </w:p>
    <w:p w14:paraId="57851C3E"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289966B1" w14:textId="77777777" w:rsidR="00854D93" w:rsidRPr="00854D93" w:rsidRDefault="00854D93" w:rsidP="003314C6">
      <w:pPr>
        <w:numPr>
          <w:ilvl w:val="0"/>
          <w:numId w:val="32"/>
        </w:numPr>
        <w:spacing w:after="120" w:line="264" w:lineRule="auto"/>
        <w:jc w:val="both"/>
        <w:rPr>
          <w:i w:val="0"/>
          <w:sz w:val="22"/>
          <w:szCs w:val="22"/>
          <w:lang w:eastAsia="ja-JP"/>
        </w:rPr>
      </w:pPr>
      <w:r w:rsidRPr="00854D93">
        <w:rPr>
          <w:i w:val="0"/>
          <w:sz w:val="22"/>
          <w:szCs w:val="22"/>
          <w:lang w:eastAsia="ja-JP"/>
        </w:rPr>
        <w:t>Stranke sporazuma uvodoma ugotavljajo, da:</w:t>
      </w:r>
    </w:p>
    <w:p w14:paraId="20056AEC" w14:textId="77777777" w:rsidR="00854D93" w:rsidRPr="00854D93" w:rsidRDefault="00854D93" w:rsidP="003314C6">
      <w:pPr>
        <w:numPr>
          <w:ilvl w:val="1"/>
          <w:numId w:val="32"/>
        </w:numPr>
        <w:spacing w:after="120" w:line="264" w:lineRule="auto"/>
        <w:jc w:val="both"/>
        <w:rPr>
          <w:i w:val="0"/>
          <w:sz w:val="22"/>
          <w:szCs w:val="22"/>
          <w:lang w:eastAsia="ja-JP"/>
        </w:rPr>
      </w:pPr>
      <w:r w:rsidRPr="00854D93">
        <w:rPr>
          <w:i w:val="0"/>
          <w:sz w:val="22"/>
          <w:szCs w:val="22"/>
          <w:lang w:eastAsia="ja-JP"/>
        </w:rPr>
        <w:lastRenderedPageBreak/>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C7560-20-403121 z dne 24.7.2020 (v nadaljevanju: koncesijska pogodba), na podlagi katere mora izvajalec energetske sanacije na objektu Vrtec Trnovo izvesti ukrepe energetske sanacije;</w:t>
      </w:r>
    </w:p>
    <w:p w14:paraId="0AE39251" w14:textId="77777777" w:rsidR="00854D93" w:rsidRPr="00854D93" w:rsidRDefault="00854D93" w:rsidP="003314C6">
      <w:pPr>
        <w:numPr>
          <w:ilvl w:val="1"/>
          <w:numId w:val="32"/>
        </w:numPr>
        <w:spacing w:after="120" w:line="264" w:lineRule="auto"/>
        <w:jc w:val="both"/>
        <w:rPr>
          <w:i w:val="0"/>
          <w:sz w:val="22"/>
          <w:szCs w:val="22"/>
          <w:lang w:eastAsia="ja-JP"/>
        </w:rPr>
      </w:pPr>
      <w:r w:rsidRPr="00854D93">
        <w:rPr>
          <w:i w:val="0"/>
          <w:sz w:val="22"/>
          <w:szCs w:val="22"/>
          <w:lang w:eastAsia="ja-JP"/>
        </w:rPr>
        <w:t xml:space="preserve">je naročnik na podlagi pravnomočno zaključenega postopka javnega naročila z izvajalcem celovite sanacije sklenil gradbeno pogodbo številka </w:t>
      </w:r>
      <w:r w:rsidRPr="00854D93">
        <w:rPr>
          <w:i w:val="0"/>
          <w:sz w:val="22"/>
          <w:szCs w:val="22"/>
          <w:highlight w:val="yellow"/>
          <w:lang w:eastAsia="ja-JP"/>
        </w:rPr>
        <w:t>C7560-xx-xxxxxx z dne x.x.xxxx</w:t>
      </w:r>
      <w:r w:rsidRPr="00854D93">
        <w:rPr>
          <w:i w:val="0"/>
          <w:sz w:val="22"/>
          <w:szCs w:val="22"/>
          <w:lang w:eastAsia="ja-JP"/>
        </w:rPr>
        <w:t xml:space="preserve"> (v nadaljevanju: gradbena pogodba) na podlagi katere mora izvajalec celovite sanacije na objektu Vrtec Trnovo izvesti celovito sanacijo;</w:t>
      </w:r>
    </w:p>
    <w:p w14:paraId="5770D1D7" w14:textId="77777777" w:rsidR="00854D93" w:rsidRPr="00854D93" w:rsidRDefault="00854D93" w:rsidP="003314C6">
      <w:pPr>
        <w:numPr>
          <w:ilvl w:val="1"/>
          <w:numId w:val="32"/>
        </w:numPr>
        <w:spacing w:after="120" w:line="264" w:lineRule="auto"/>
        <w:jc w:val="both"/>
        <w:rPr>
          <w:i w:val="0"/>
          <w:sz w:val="22"/>
          <w:szCs w:val="22"/>
          <w:lang w:eastAsia="ja-JP"/>
        </w:rPr>
      </w:pPr>
      <w:r w:rsidRPr="00854D93">
        <w:rPr>
          <w:i w:val="0"/>
          <w:sz w:val="22"/>
          <w:szCs w:val="22"/>
          <w:lang w:eastAsia="ja-JP"/>
        </w:rPr>
        <w:t>se bodo dela na podlagi pogodbenih razmerij iz predhodnih točk izvajala na istem objektu oziroma delovišču v istem časovnem obdobju, zaradi česar med strankami sporazuma obstaja vzajemen interes za ureditev medsebojnih razmerij na način, da se bodo obveznosti iz posameznih pogodb iz predhodnih točk izvrševala nemoteno, pravočasno in v zahtevani kvaliteti;</w:t>
      </w:r>
    </w:p>
    <w:p w14:paraId="1E2F0996" w14:textId="77777777" w:rsidR="00854D93" w:rsidRPr="00854D93" w:rsidRDefault="00854D93" w:rsidP="003314C6">
      <w:pPr>
        <w:numPr>
          <w:ilvl w:val="1"/>
          <w:numId w:val="32"/>
        </w:numPr>
        <w:spacing w:after="120" w:line="264" w:lineRule="auto"/>
        <w:jc w:val="both"/>
        <w:rPr>
          <w:i w:val="0"/>
          <w:sz w:val="22"/>
          <w:szCs w:val="22"/>
          <w:lang w:eastAsia="ja-JP"/>
        </w:rPr>
      </w:pPr>
      <w:r w:rsidRPr="00854D93">
        <w:rPr>
          <w:i w:val="0"/>
          <w:sz w:val="22"/>
          <w:szCs w:val="22"/>
          <w:lang w:eastAsia="ja-JP"/>
        </w:rPr>
        <w:t>predmetni sporazum ne posega v obveznosti, dolžnosti in druga medsebojna razmerja, ki jih imajo stranke sporazuma vzpostavljene na podlagi pogodb iz točk a. in b. tega odstavka.</w:t>
      </w:r>
    </w:p>
    <w:p w14:paraId="0D8F893A" w14:textId="77777777" w:rsidR="00854D93" w:rsidRPr="00854D93" w:rsidRDefault="00854D93" w:rsidP="00854D93">
      <w:pPr>
        <w:spacing w:after="120" w:line="264" w:lineRule="auto"/>
        <w:jc w:val="both"/>
        <w:rPr>
          <w:i w:val="0"/>
          <w:sz w:val="22"/>
          <w:szCs w:val="22"/>
          <w:lang w:eastAsia="ja-JP"/>
        </w:rPr>
      </w:pPr>
    </w:p>
    <w:p w14:paraId="56901F5B"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PREDMET IN NAČIN IZVAJANJA SPORAZUMA</w:t>
      </w:r>
    </w:p>
    <w:p w14:paraId="720FC31E" w14:textId="77777777" w:rsidR="00854D93" w:rsidRPr="00854D93" w:rsidRDefault="00854D93" w:rsidP="00854D93">
      <w:pPr>
        <w:spacing w:after="120" w:line="264" w:lineRule="auto"/>
        <w:rPr>
          <w:i w:val="0"/>
          <w:sz w:val="22"/>
          <w:szCs w:val="22"/>
          <w:lang w:eastAsia="ja-JP"/>
        </w:rPr>
      </w:pPr>
    </w:p>
    <w:p w14:paraId="61BD46AA"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354CCFD6"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 xml:space="preserve"> (predmet sporazuma)</w:t>
      </w:r>
    </w:p>
    <w:p w14:paraId="5ECE03AE"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Predmet sporazuma je ureditev medsebojnih razmerij med strankami sporazuma v zvezi s sočasnim izvajanjem del celovite sanacije objekta ter izvajanjem ukrepov energetske sanacije na istem delovišču, t.j. objektu Vrtec Trnovo na naslovu Kolezijska ulica 11, 1000 Ljubljana ter plačilo storitev koordinacije izvajalca energetske sanacije izvajalcu celovite sanacije.</w:t>
      </w:r>
    </w:p>
    <w:p w14:paraId="20701A3B" w14:textId="77777777" w:rsidR="00854D93" w:rsidRPr="00854D93" w:rsidRDefault="00854D93" w:rsidP="00854D93">
      <w:pPr>
        <w:spacing w:after="120" w:line="264" w:lineRule="auto"/>
        <w:jc w:val="both"/>
        <w:rPr>
          <w:i w:val="0"/>
          <w:sz w:val="22"/>
          <w:szCs w:val="22"/>
          <w:lang w:eastAsia="ja-JP"/>
        </w:rPr>
      </w:pPr>
      <w:r w:rsidRPr="00854D93">
        <w:rPr>
          <w:i w:val="0"/>
          <w:sz w:val="22"/>
          <w:szCs w:val="22"/>
          <w:lang w:eastAsia="ja-JP"/>
        </w:rPr>
        <w:tab/>
      </w:r>
    </w:p>
    <w:p w14:paraId="07AB121E"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48E2C3B8"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(način priprave skupnega načrta dela in skupnega terminskega plana)</w:t>
      </w:r>
    </w:p>
    <w:p w14:paraId="3E7B33E0"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celovite sanacije. </w:t>
      </w:r>
    </w:p>
    <w:p w14:paraId="1781DD89"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 xml:space="preserve">Predlog skupnega načrta dela in skupnega terminskega plana iz predhodnega odstavka v roku treh delovnih dni od pričetka veljavnosti tega sporazuma izdela in izroči preostalima strankama sporazuma v potrditev izvajalec celovite sanacije. Predlog skupnega načrta dela in skupnega terminskega plana izvajalec celovite sanacije izdela na podlagi lastnega terminskega plana in načrta dela za izvedbo del skladno z gradbeno pogodbo ter na podlagi terminskega plana in načrta dela za izvedb ukrepov energetske sanacije skladno s koncesijsko pogodbo, ki ju izvajalcu celovite sanacije izroči izvajalec energetske sanacije ob podpisu tega sporazuma. </w:t>
      </w:r>
    </w:p>
    <w:p w14:paraId="6C1C9D58"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14:paraId="20CD2B3D"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lastRenderedPageBreak/>
        <w:t>Izvajalec celovite sanacije mora terminski plan, ki upošteva korekcije, skladne s predhodnim odstavkom, naročniku in izvajalcu energetske  sanacije predložiti v roku dveh delovnih dni od prejema predloga korekcij.</w:t>
      </w:r>
    </w:p>
    <w:p w14:paraId="7A0076C8"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14:paraId="7ED9DCA0"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14:paraId="06F1DDA4" w14:textId="77777777" w:rsidR="00854D93" w:rsidRPr="00854D93" w:rsidRDefault="00854D93" w:rsidP="003314C6">
      <w:pPr>
        <w:numPr>
          <w:ilvl w:val="0"/>
          <w:numId w:val="40"/>
        </w:numPr>
        <w:spacing w:after="120" w:line="264" w:lineRule="auto"/>
        <w:jc w:val="both"/>
        <w:rPr>
          <w:i w:val="0"/>
          <w:sz w:val="22"/>
          <w:szCs w:val="22"/>
          <w:lang w:eastAsia="ja-JP"/>
        </w:rPr>
      </w:pPr>
      <w:r w:rsidRPr="00854D93">
        <w:rPr>
          <w:i w:val="0"/>
          <w:sz w:val="22"/>
          <w:szCs w:val="22"/>
          <w:lang w:eastAsia="ja-JP"/>
        </w:rPr>
        <w:t>Določila tega člena ne posegajo v obveznosti in pravice, ki jih imajo stranke sporazuma vzpostavljene na podlagi pogodb iz točk a. in b. prvega člena te pogodbe.</w:t>
      </w:r>
    </w:p>
    <w:p w14:paraId="07D08545" w14:textId="77777777" w:rsidR="00854D93" w:rsidRPr="00854D93" w:rsidRDefault="00854D93" w:rsidP="00854D93">
      <w:pPr>
        <w:spacing w:after="120" w:line="264" w:lineRule="auto"/>
        <w:rPr>
          <w:b/>
          <w:i w:val="0"/>
          <w:sz w:val="22"/>
          <w:szCs w:val="22"/>
          <w:lang w:eastAsia="ja-JP"/>
        </w:rPr>
      </w:pPr>
    </w:p>
    <w:p w14:paraId="65954D61"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OBVEZNOSTI STRANK SPORAZUMA</w:t>
      </w:r>
    </w:p>
    <w:p w14:paraId="2BC66D9D" w14:textId="77777777" w:rsidR="00854D93" w:rsidRPr="00854D93" w:rsidRDefault="00854D93" w:rsidP="00854D93">
      <w:pPr>
        <w:spacing w:after="120" w:line="264" w:lineRule="auto"/>
        <w:rPr>
          <w:i w:val="0"/>
          <w:sz w:val="22"/>
          <w:szCs w:val="22"/>
          <w:lang w:eastAsia="ja-JP"/>
        </w:rPr>
      </w:pPr>
    </w:p>
    <w:p w14:paraId="7667DEAC"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09D666FF"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(splošne obveznosti)</w:t>
      </w:r>
    </w:p>
    <w:p w14:paraId="0139F784" w14:textId="77777777" w:rsidR="00854D93" w:rsidRPr="00854D93" w:rsidRDefault="00854D93" w:rsidP="003314C6">
      <w:pPr>
        <w:numPr>
          <w:ilvl w:val="0"/>
          <w:numId w:val="42"/>
        </w:numPr>
        <w:spacing w:after="120" w:line="264" w:lineRule="auto"/>
        <w:jc w:val="both"/>
        <w:rPr>
          <w:i w:val="0"/>
          <w:sz w:val="22"/>
          <w:szCs w:val="22"/>
          <w:lang w:eastAsia="ja-JP"/>
        </w:rPr>
      </w:pPr>
      <w:r w:rsidRPr="00854D93">
        <w:rPr>
          <w:i w:val="0"/>
          <w:sz w:val="22"/>
          <w:szCs w:val="22"/>
          <w:lang w:eastAsia="ja-JP"/>
        </w:rPr>
        <w:t>Stranke sporazuma imajo sledeče dolžnosti:</w:t>
      </w:r>
    </w:p>
    <w:p w14:paraId="27D9433E"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vse aktivnosti v zvezi z izvajanjem tega sporazuma in izvajanjem del na delovišču izvajati na način, da se zagotovi nemotena, pravočasna in kvalitetna izvedba del skladno s koncesijsko in gradbeno pogodbo;</w:t>
      </w:r>
    </w:p>
    <w:p w14:paraId="54F57585"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upoštevati tehnične, zdravstvene in druge normative in standarde, povezane z izvajanjem obveznosti iz tega sporazuma</w:t>
      </w:r>
    </w:p>
    <w:p w14:paraId="67AA460B"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druge stranke sporazuma seznaniti z vsemi relevantnimi informacijami, dokumenti, dogovori in obveznostmi, ki vplivajo ali bi lahko vplivale na opravljanje del skladno s tem sporazumom;</w:t>
      </w:r>
    </w:p>
    <w:p w14:paraId="0A4E0A89"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izogibati se vsem dejanjem, ki bi škodovala pravočasni in kvalitetni izvedbi del  drugih strank sporazuma ali dobremu imenu drugih strank sporazuma;</w:t>
      </w:r>
    </w:p>
    <w:p w14:paraId="6EF6EAE1"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spoštovati poslovno neodvisnost strank sporazuma;</w:t>
      </w:r>
    </w:p>
    <w:p w14:paraId="119DB406"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 xml:space="preserve">drugi stranki sporazuma pisno oziroma po elektronski pošti ažurno obveščati o vseh elementih, ki bi lahko vplivali na izvajanje predmetnega sporazuma; </w:t>
      </w:r>
    </w:p>
    <w:p w14:paraId="6A100E70" w14:textId="77777777" w:rsidR="00854D93" w:rsidRPr="00854D93" w:rsidRDefault="00854D93" w:rsidP="003314C6">
      <w:pPr>
        <w:numPr>
          <w:ilvl w:val="1"/>
          <w:numId w:val="36"/>
        </w:numPr>
        <w:spacing w:after="120" w:line="264" w:lineRule="auto"/>
        <w:jc w:val="both"/>
        <w:rPr>
          <w:i w:val="0"/>
          <w:sz w:val="22"/>
          <w:szCs w:val="22"/>
          <w:lang w:eastAsia="ja-JP"/>
        </w:rPr>
      </w:pPr>
      <w:r w:rsidRPr="00854D93">
        <w:rPr>
          <w:i w:val="0"/>
          <w:sz w:val="22"/>
          <w:szCs w:val="22"/>
          <w:lang w:eastAsia="ja-JP"/>
        </w:rPr>
        <w:t>zagotavljati ažurno izmenjavo podatkov o izvajanju sporazuma in del v okviru rednih (tedenskih) skupnih sestankov;</w:t>
      </w:r>
    </w:p>
    <w:p w14:paraId="0506CABD" w14:textId="77777777" w:rsidR="00854D93" w:rsidRPr="00854D93" w:rsidRDefault="00854D93" w:rsidP="003314C6">
      <w:pPr>
        <w:numPr>
          <w:ilvl w:val="0"/>
          <w:numId w:val="42"/>
        </w:numPr>
        <w:spacing w:after="120" w:line="264" w:lineRule="auto"/>
        <w:ind w:left="714" w:hanging="357"/>
        <w:jc w:val="both"/>
        <w:rPr>
          <w:i w:val="0"/>
          <w:sz w:val="22"/>
          <w:szCs w:val="22"/>
          <w:lang w:eastAsia="ja-JP"/>
        </w:rPr>
      </w:pPr>
      <w:r w:rsidRPr="00854D93">
        <w:rPr>
          <w:i w:val="0"/>
          <w:sz w:val="22"/>
          <w:szCs w:val="22"/>
          <w:lang w:eastAsia="ja-JP"/>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celovite sanacije.</w:t>
      </w:r>
    </w:p>
    <w:p w14:paraId="709C6549" w14:textId="77777777" w:rsidR="00854D93" w:rsidRPr="00854D93" w:rsidRDefault="00854D93" w:rsidP="00854D93">
      <w:pPr>
        <w:spacing w:after="120" w:line="264" w:lineRule="auto"/>
        <w:ind w:left="714"/>
        <w:jc w:val="both"/>
        <w:rPr>
          <w:i w:val="0"/>
          <w:sz w:val="22"/>
          <w:szCs w:val="22"/>
          <w:lang w:eastAsia="ja-JP"/>
        </w:rPr>
      </w:pPr>
    </w:p>
    <w:p w14:paraId="3AE69D4D"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3C2D6F82"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(obveznosti izvajalca celovite sanacije)</w:t>
      </w:r>
    </w:p>
    <w:p w14:paraId="361BB494" w14:textId="77777777" w:rsidR="00854D93" w:rsidRPr="00854D93" w:rsidRDefault="00854D93" w:rsidP="003314C6">
      <w:pPr>
        <w:numPr>
          <w:ilvl w:val="0"/>
          <w:numId w:val="39"/>
        </w:numPr>
        <w:spacing w:after="120" w:line="264" w:lineRule="auto"/>
        <w:jc w:val="both"/>
        <w:rPr>
          <w:i w:val="0"/>
          <w:sz w:val="22"/>
          <w:szCs w:val="22"/>
          <w:lang w:eastAsia="ja-JP"/>
        </w:rPr>
      </w:pPr>
      <w:r w:rsidRPr="00854D93">
        <w:rPr>
          <w:i w:val="0"/>
          <w:sz w:val="22"/>
          <w:szCs w:val="22"/>
          <w:lang w:eastAsia="ja-JP"/>
        </w:rPr>
        <w:t>Izvajalec celovite sanacije je odgovoren za splošno koordinacijo vseh preostalih del na delovišču.</w:t>
      </w:r>
    </w:p>
    <w:p w14:paraId="5FEB7040" w14:textId="77777777" w:rsidR="00854D93" w:rsidRPr="00854D93" w:rsidRDefault="00854D93" w:rsidP="003314C6">
      <w:pPr>
        <w:numPr>
          <w:ilvl w:val="0"/>
          <w:numId w:val="39"/>
        </w:numPr>
        <w:spacing w:after="120" w:line="264" w:lineRule="auto"/>
        <w:jc w:val="both"/>
        <w:rPr>
          <w:i w:val="0"/>
          <w:sz w:val="22"/>
          <w:szCs w:val="22"/>
          <w:lang w:eastAsia="ja-JP"/>
        </w:rPr>
      </w:pPr>
      <w:r w:rsidRPr="00854D93">
        <w:rPr>
          <w:i w:val="0"/>
          <w:sz w:val="22"/>
          <w:szCs w:val="22"/>
          <w:lang w:eastAsia="ja-JP"/>
        </w:rPr>
        <w:lastRenderedPageBreak/>
        <w:t xml:space="preserve">Vezano na izvajanje obveznosti iz predhodnega odstavka je izvajalec celovite sanacije dolžan: </w:t>
      </w:r>
    </w:p>
    <w:p w14:paraId="663E22F6"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 xml:space="preserve">imenovati koordinator projekta, ki ima operativno odgovornost za izvedbo vseh del v skladu s potrjenim skupnim planom dela in skupnim terminskim planom; </w:t>
      </w:r>
    </w:p>
    <w:p w14:paraId="78D01DCB"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 xml:space="preserve">skrbeti za pravočasno izvajanje vseh del, na način, da zagotovi: </w:t>
      </w:r>
    </w:p>
    <w:p w14:paraId="6313DA32" w14:textId="77777777" w:rsidR="00854D93" w:rsidRPr="00854D93" w:rsidRDefault="00854D93" w:rsidP="003314C6">
      <w:pPr>
        <w:numPr>
          <w:ilvl w:val="2"/>
          <w:numId w:val="39"/>
        </w:numPr>
        <w:spacing w:after="120" w:line="264" w:lineRule="auto"/>
        <w:jc w:val="both"/>
        <w:rPr>
          <w:i w:val="0"/>
          <w:sz w:val="22"/>
          <w:szCs w:val="22"/>
          <w:lang w:eastAsia="ja-JP"/>
        </w:rPr>
      </w:pPr>
      <w:r w:rsidRPr="00854D93">
        <w:rPr>
          <w:i w:val="0"/>
          <w:sz w:val="22"/>
          <w:szCs w:val="22"/>
          <w:lang w:eastAsia="ja-JP"/>
        </w:rPr>
        <w:t xml:space="preserve">izvedbo del za katera je odgovoren na podlagi gradbene pogodbe skladno s potrjenim skupnim planom dela in skupnim terminskim planom, </w:t>
      </w:r>
    </w:p>
    <w:p w14:paraId="0BA6AE46" w14:textId="77777777" w:rsidR="00854D93" w:rsidRPr="00854D93" w:rsidRDefault="00854D93" w:rsidP="003314C6">
      <w:pPr>
        <w:numPr>
          <w:ilvl w:val="2"/>
          <w:numId w:val="39"/>
        </w:numPr>
        <w:spacing w:after="120" w:line="264" w:lineRule="auto"/>
        <w:jc w:val="both"/>
        <w:rPr>
          <w:i w:val="0"/>
          <w:sz w:val="22"/>
          <w:szCs w:val="22"/>
          <w:lang w:eastAsia="ja-JP"/>
        </w:rPr>
      </w:pPr>
      <w:r w:rsidRPr="00854D93">
        <w:rPr>
          <w:i w:val="0"/>
          <w:sz w:val="22"/>
          <w:szCs w:val="22"/>
          <w:lang w:eastAsia="ja-JP"/>
        </w:rPr>
        <w:t>ustrezno (dnevno) koordinacijo izvedbe del, ki jih izvaja izvajalec energetske sanacije,</w:t>
      </w:r>
    </w:p>
    <w:p w14:paraId="14785B72" w14:textId="77777777" w:rsidR="00854D93" w:rsidRPr="00854D93" w:rsidRDefault="00854D93" w:rsidP="003314C6">
      <w:pPr>
        <w:numPr>
          <w:ilvl w:val="2"/>
          <w:numId w:val="39"/>
        </w:numPr>
        <w:spacing w:after="120" w:line="264" w:lineRule="auto"/>
        <w:jc w:val="both"/>
        <w:rPr>
          <w:i w:val="0"/>
          <w:sz w:val="22"/>
          <w:szCs w:val="22"/>
          <w:lang w:eastAsia="ja-JP"/>
        </w:rPr>
      </w:pPr>
      <w:r w:rsidRPr="00854D93">
        <w:rPr>
          <w:i w:val="0"/>
          <w:sz w:val="22"/>
          <w:szCs w:val="22"/>
          <w:lang w:eastAsia="ja-JP"/>
        </w:rPr>
        <w:t xml:space="preserve">pravočasno obveščanje naročnika v primeru odstopa izvajalca energetske sanacije od potrjenega skupnega plana dela in skupnega terminskega plana; </w:t>
      </w:r>
    </w:p>
    <w:p w14:paraId="6858D7BD"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naročnika vsaj enkrat tedensko obveščati o napredku izvajanja del;</w:t>
      </w:r>
    </w:p>
    <w:p w14:paraId="335957C2"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odzvati se na zahteve naročnika ali izvajalca energetske sanacije glede sprejetja ukrepov za pospešitev del zaradi zagotovitve rokov iz potrjenega skupnega plana dela in skupnega terminskega plana;</w:t>
      </w:r>
    </w:p>
    <w:p w14:paraId="05888F1D"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podpirati izvajalca energetske sanacije pri izvajanju njegovih obveznosti z dajanjem pravilnih informacij, navedb in pojasnil glede katerih koli okoliščin relevantnih za izvajanje del;</w:t>
      </w:r>
    </w:p>
    <w:p w14:paraId="62E6F2A5" w14:textId="77777777" w:rsidR="00854D93" w:rsidRPr="00854D93" w:rsidRDefault="00854D93" w:rsidP="003314C6">
      <w:pPr>
        <w:numPr>
          <w:ilvl w:val="1"/>
          <w:numId w:val="39"/>
        </w:numPr>
        <w:spacing w:after="120" w:line="264" w:lineRule="auto"/>
        <w:jc w:val="both"/>
        <w:rPr>
          <w:i w:val="0"/>
          <w:sz w:val="22"/>
          <w:szCs w:val="22"/>
          <w:lang w:eastAsia="ja-JP"/>
        </w:rPr>
      </w:pPr>
      <w:r w:rsidRPr="00854D93">
        <w:rPr>
          <w:i w:val="0"/>
          <w:sz w:val="22"/>
          <w:szCs w:val="22"/>
          <w:lang w:eastAsia="ja-JP"/>
        </w:rPr>
        <w:t xml:space="preserve">vse obveznosti glede spoštovanja potrjenega skupnega plana dela in skupnega terminskega plana prenesti na vse svoje podizvajalce in kooperante ter tretje osebe s katerimi sodeluje v zvezi z izvedbo del. </w:t>
      </w:r>
    </w:p>
    <w:p w14:paraId="50F79D1A" w14:textId="77777777" w:rsidR="00854D93" w:rsidRPr="00854D93" w:rsidRDefault="00854D93" w:rsidP="00854D93">
      <w:pPr>
        <w:spacing w:after="120" w:line="264" w:lineRule="auto"/>
        <w:ind w:left="1440"/>
        <w:jc w:val="both"/>
        <w:rPr>
          <w:i w:val="0"/>
          <w:sz w:val="22"/>
          <w:szCs w:val="22"/>
          <w:lang w:eastAsia="ja-JP"/>
        </w:rPr>
      </w:pPr>
    </w:p>
    <w:p w14:paraId="4652BD45"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6F33DD33"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(obveznosti izvajalca energetske sanacije)</w:t>
      </w:r>
    </w:p>
    <w:p w14:paraId="33B9E544" w14:textId="77777777" w:rsidR="00854D93" w:rsidRPr="00854D93" w:rsidRDefault="00854D93" w:rsidP="003314C6">
      <w:pPr>
        <w:numPr>
          <w:ilvl w:val="0"/>
          <w:numId w:val="31"/>
        </w:numPr>
        <w:spacing w:after="120" w:line="264" w:lineRule="auto"/>
        <w:contextualSpacing/>
        <w:jc w:val="both"/>
        <w:rPr>
          <w:i w:val="0"/>
          <w:sz w:val="22"/>
          <w:szCs w:val="22"/>
          <w:lang w:eastAsia="ja-JP"/>
        </w:rPr>
      </w:pPr>
      <w:r w:rsidRPr="00854D93">
        <w:rPr>
          <w:i w:val="0"/>
          <w:sz w:val="22"/>
          <w:szCs w:val="22"/>
          <w:lang w:eastAsia="ja-JP"/>
        </w:rPr>
        <w:t>Izvajalec energetske sanacije je zavezan k spoštovanju in upoštevanju vodstvene funkcije in koordiniranja del s strani izvajalca celovite sanacije.</w:t>
      </w:r>
    </w:p>
    <w:p w14:paraId="7D9D1F5E" w14:textId="77777777" w:rsidR="00854D93" w:rsidRPr="00854D93" w:rsidRDefault="00854D93" w:rsidP="003314C6">
      <w:pPr>
        <w:numPr>
          <w:ilvl w:val="0"/>
          <w:numId w:val="31"/>
        </w:numPr>
        <w:spacing w:after="120" w:line="264" w:lineRule="auto"/>
        <w:jc w:val="both"/>
        <w:rPr>
          <w:i w:val="0"/>
          <w:sz w:val="22"/>
          <w:szCs w:val="22"/>
          <w:lang w:eastAsia="ja-JP"/>
        </w:rPr>
      </w:pPr>
      <w:r w:rsidRPr="00854D93">
        <w:rPr>
          <w:i w:val="0"/>
          <w:sz w:val="22"/>
          <w:szCs w:val="22"/>
          <w:lang w:eastAsia="ja-JP"/>
        </w:rPr>
        <w:t xml:space="preserve">Vezano na izvajanje obveznosti iz predhodnega odstavka je izvajalec energetske sanacije dolžan: </w:t>
      </w:r>
    </w:p>
    <w:p w14:paraId="0FC945CC"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 xml:space="preserve">imenovati kontaktno osebo, ki ima operativno odgovornost za izvedbo vseh del na podlagi koncesijske pogodbe v skladu s potrjenim skupnim planom dela in skupnim terminskim planom in komunikacijo s koordinatorjem projekta; </w:t>
      </w:r>
    </w:p>
    <w:p w14:paraId="37876546"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 xml:space="preserve">skrbeti za pravočasno izvajanje vseh del, na način, da zagotovi: </w:t>
      </w:r>
    </w:p>
    <w:p w14:paraId="6044F0D1" w14:textId="77777777" w:rsidR="00854D93" w:rsidRPr="00854D93" w:rsidRDefault="00854D93" w:rsidP="003314C6">
      <w:pPr>
        <w:numPr>
          <w:ilvl w:val="2"/>
          <w:numId w:val="31"/>
        </w:numPr>
        <w:spacing w:after="120" w:line="264" w:lineRule="auto"/>
        <w:jc w:val="both"/>
        <w:rPr>
          <w:i w:val="0"/>
          <w:sz w:val="22"/>
          <w:szCs w:val="22"/>
          <w:lang w:eastAsia="ja-JP"/>
        </w:rPr>
      </w:pPr>
      <w:r w:rsidRPr="00854D93">
        <w:rPr>
          <w:i w:val="0"/>
          <w:sz w:val="22"/>
          <w:szCs w:val="22"/>
          <w:lang w:eastAsia="ja-JP"/>
        </w:rPr>
        <w:t xml:space="preserve">izvedbo del skladno s potrjenim skupnim planom dela in skupnim terminskim planom, </w:t>
      </w:r>
    </w:p>
    <w:p w14:paraId="4FD75937" w14:textId="77777777" w:rsidR="00854D93" w:rsidRPr="00854D93" w:rsidRDefault="00854D93" w:rsidP="003314C6">
      <w:pPr>
        <w:numPr>
          <w:ilvl w:val="2"/>
          <w:numId w:val="31"/>
        </w:numPr>
        <w:spacing w:after="120" w:line="264" w:lineRule="auto"/>
        <w:jc w:val="both"/>
        <w:rPr>
          <w:i w:val="0"/>
          <w:sz w:val="22"/>
          <w:szCs w:val="22"/>
          <w:lang w:eastAsia="ja-JP"/>
        </w:rPr>
      </w:pPr>
      <w:r w:rsidRPr="00854D93">
        <w:rPr>
          <w:i w:val="0"/>
          <w:sz w:val="22"/>
          <w:szCs w:val="22"/>
          <w:lang w:eastAsia="ja-JP"/>
        </w:rPr>
        <w:t>ustrezno (dnevno) koordinacijo izvedbe del z izvajalcem celovite sanacije,</w:t>
      </w:r>
    </w:p>
    <w:p w14:paraId="13868446" w14:textId="77777777" w:rsidR="00854D93" w:rsidRPr="00854D93" w:rsidRDefault="00854D93" w:rsidP="003314C6">
      <w:pPr>
        <w:numPr>
          <w:ilvl w:val="2"/>
          <w:numId w:val="31"/>
        </w:numPr>
        <w:spacing w:after="120" w:line="264" w:lineRule="auto"/>
        <w:jc w:val="both"/>
        <w:rPr>
          <w:i w:val="0"/>
          <w:sz w:val="22"/>
          <w:szCs w:val="22"/>
          <w:lang w:eastAsia="ja-JP"/>
        </w:rPr>
      </w:pPr>
      <w:r w:rsidRPr="00854D93">
        <w:rPr>
          <w:i w:val="0"/>
          <w:sz w:val="22"/>
          <w:szCs w:val="22"/>
          <w:lang w:eastAsia="ja-JP"/>
        </w:rPr>
        <w:t xml:space="preserve">pravočasno obveščanje izvajalca celovite sanacije v primeru odstopa od potrjenega skupnega plana dela in skupnega terminskega plana; </w:t>
      </w:r>
    </w:p>
    <w:p w14:paraId="2A8D3D7C"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odzvati se na utemeljene zahteve izvajalca celovite sanacije glede sprejetja ukrepov za pospešitev del zaradi zagotovitve rokov iz potrjenega skupnega plana dela in skupnega terminskega plana;</w:t>
      </w:r>
    </w:p>
    <w:p w14:paraId="077C7F8A"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podpirati izvajalca celovite sanacije pri izvajanju njegovih obveznosti z dajanjem pravilnih informacij, navedb in pojasnil glede katerih koli okoliščin relevantnih za izvajanje del;</w:t>
      </w:r>
    </w:p>
    <w:p w14:paraId="4E357B2B"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vse obveznosti glede spoštovanja potrjenega skupnega plana dela in skupnega terminskega plana prenesti na vse svoje podizvajalce in kooperante ter tretje osebe s katerimi sodeluje v zvezi z izvedbo del;</w:t>
      </w:r>
    </w:p>
    <w:p w14:paraId="74C2F6A3" w14:textId="77777777" w:rsidR="00854D93" w:rsidRPr="00854D93" w:rsidRDefault="00854D93" w:rsidP="003314C6">
      <w:pPr>
        <w:numPr>
          <w:ilvl w:val="1"/>
          <w:numId w:val="31"/>
        </w:numPr>
        <w:spacing w:after="120" w:line="264" w:lineRule="auto"/>
        <w:jc w:val="both"/>
        <w:rPr>
          <w:i w:val="0"/>
          <w:sz w:val="22"/>
          <w:szCs w:val="22"/>
          <w:lang w:eastAsia="ja-JP"/>
        </w:rPr>
      </w:pPr>
      <w:r w:rsidRPr="00854D93">
        <w:rPr>
          <w:i w:val="0"/>
          <w:sz w:val="22"/>
          <w:szCs w:val="22"/>
          <w:lang w:eastAsia="ja-JP"/>
        </w:rPr>
        <w:t>Izpolniti plačilne obveznosti do izvajalca celovite sanacije skladno s tem sporazumom.</w:t>
      </w:r>
    </w:p>
    <w:p w14:paraId="767CB922" w14:textId="77777777" w:rsidR="00854D93" w:rsidRPr="00854D93" w:rsidRDefault="00854D93" w:rsidP="00854D93">
      <w:pPr>
        <w:spacing w:after="120" w:line="264" w:lineRule="auto"/>
        <w:ind w:left="1440"/>
        <w:jc w:val="both"/>
        <w:rPr>
          <w:i w:val="0"/>
          <w:sz w:val="22"/>
          <w:szCs w:val="22"/>
          <w:lang w:eastAsia="ja-JP"/>
        </w:rPr>
      </w:pPr>
    </w:p>
    <w:p w14:paraId="29D7392D"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OBRAČUN STORITVE KOORDINACIJE</w:t>
      </w:r>
    </w:p>
    <w:p w14:paraId="40B93582" w14:textId="77777777" w:rsidR="00854D93" w:rsidRPr="00854D93" w:rsidRDefault="00854D93" w:rsidP="003314C6">
      <w:pPr>
        <w:numPr>
          <w:ilvl w:val="0"/>
          <w:numId w:val="30"/>
        </w:numPr>
        <w:spacing w:after="120" w:line="264" w:lineRule="auto"/>
        <w:jc w:val="center"/>
        <w:rPr>
          <w:b/>
          <w:i w:val="0"/>
          <w:sz w:val="22"/>
          <w:szCs w:val="22"/>
          <w:lang w:eastAsia="ja-JP"/>
        </w:rPr>
      </w:pPr>
      <w:r w:rsidRPr="00854D93">
        <w:rPr>
          <w:b/>
          <w:i w:val="0"/>
          <w:sz w:val="22"/>
          <w:szCs w:val="22"/>
          <w:lang w:eastAsia="ja-JP"/>
        </w:rPr>
        <w:t>člen</w:t>
      </w:r>
    </w:p>
    <w:p w14:paraId="1C46A4FB"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(obračun storitve koordinacije)</w:t>
      </w:r>
    </w:p>
    <w:p w14:paraId="5D33E21C" w14:textId="77777777" w:rsidR="00854D93" w:rsidRPr="00854D93" w:rsidRDefault="00854D93" w:rsidP="003314C6">
      <w:pPr>
        <w:numPr>
          <w:ilvl w:val="0"/>
          <w:numId w:val="44"/>
        </w:numPr>
        <w:spacing w:after="120" w:line="264" w:lineRule="auto"/>
        <w:jc w:val="both"/>
        <w:rPr>
          <w:i w:val="0"/>
          <w:sz w:val="22"/>
          <w:szCs w:val="22"/>
          <w:lang w:eastAsia="ja-JP"/>
        </w:rPr>
      </w:pPr>
      <w:r w:rsidRPr="00854D93">
        <w:rPr>
          <w:i w:val="0"/>
          <w:sz w:val="22"/>
          <w:szCs w:val="22"/>
          <w:lang w:eastAsia="ja-JP"/>
        </w:rPr>
        <w:t xml:space="preserve">Izvajalec energetske sanacije je dolžan izvajalcu celovite sanacije za opravljeno storitev koordinacije skladno s predmetnim sporazumom plačati: </w:t>
      </w:r>
    </w:p>
    <w:p w14:paraId="2A763D77"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 xml:space="preserve">4.703,82 EUR brez DDV </w:t>
      </w:r>
    </w:p>
    <w:p w14:paraId="1520CA49"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 xml:space="preserve">1.034,84 EUR DDV </w:t>
      </w:r>
    </w:p>
    <w:p w14:paraId="25FD1402"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 xml:space="preserve">5.738,66 z DDV </w:t>
      </w:r>
    </w:p>
    <w:p w14:paraId="78F5611F"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z besedo: pet tisoč sedemsto osemintrideset in 66/100)</w:t>
      </w:r>
    </w:p>
    <w:p w14:paraId="789BDEA4" w14:textId="77777777" w:rsidR="00854D93" w:rsidRPr="00854D93" w:rsidRDefault="00854D93" w:rsidP="003314C6">
      <w:pPr>
        <w:numPr>
          <w:ilvl w:val="0"/>
          <w:numId w:val="44"/>
        </w:numPr>
        <w:spacing w:after="120" w:line="264" w:lineRule="auto"/>
        <w:jc w:val="both"/>
        <w:rPr>
          <w:i w:val="0"/>
          <w:sz w:val="22"/>
          <w:szCs w:val="22"/>
          <w:lang w:eastAsia="ja-JP"/>
        </w:rPr>
      </w:pPr>
      <w:r w:rsidRPr="00854D93">
        <w:rPr>
          <w:i w:val="0"/>
          <w:sz w:val="22"/>
          <w:szCs w:val="22"/>
          <w:lang w:eastAsia="ja-JP"/>
        </w:rPr>
        <w:t xml:space="preserve">Izvajalec celovite sanacije izstavi račun za storitev koordinacije izvajalcu energetske sanacije skladno s tem sporazumom v roku petnajstih dni po tem, ko sta uspešno izvedena </w:t>
      </w:r>
    </w:p>
    <w:p w14:paraId="0EB92780"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 prevzem del na podlagi  gradbene pogodbe, skladno z določili gradbene pogodbe in</w:t>
      </w:r>
    </w:p>
    <w:p w14:paraId="702D1EF5" w14:textId="77777777" w:rsidR="00854D93" w:rsidRPr="00854D93" w:rsidRDefault="00854D93" w:rsidP="00854D93">
      <w:pPr>
        <w:spacing w:after="120" w:line="264" w:lineRule="auto"/>
        <w:ind w:left="360" w:firstLine="348"/>
        <w:jc w:val="both"/>
        <w:rPr>
          <w:i w:val="0"/>
          <w:sz w:val="22"/>
          <w:szCs w:val="22"/>
          <w:lang w:eastAsia="ja-JP"/>
        </w:rPr>
      </w:pPr>
      <w:r w:rsidRPr="00854D93">
        <w:rPr>
          <w:i w:val="0"/>
          <w:sz w:val="22"/>
          <w:szCs w:val="22"/>
          <w:lang w:eastAsia="ja-JP"/>
        </w:rPr>
        <w:t>-  prevzem ukrepov za izboljšanje energetske sanacije, skladno z  določili koncesijske pogodbe.</w:t>
      </w:r>
    </w:p>
    <w:p w14:paraId="0E098575" w14:textId="77777777" w:rsidR="00854D93" w:rsidRPr="00854D93" w:rsidRDefault="00854D93" w:rsidP="003314C6">
      <w:pPr>
        <w:numPr>
          <w:ilvl w:val="0"/>
          <w:numId w:val="44"/>
        </w:numPr>
        <w:spacing w:after="120" w:line="264" w:lineRule="auto"/>
        <w:jc w:val="both"/>
        <w:rPr>
          <w:i w:val="0"/>
          <w:sz w:val="22"/>
          <w:szCs w:val="22"/>
          <w:lang w:eastAsia="ja-JP"/>
        </w:rPr>
      </w:pPr>
      <w:r w:rsidRPr="00854D93">
        <w:rPr>
          <w:i w:val="0"/>
          <w:sz w:val="22"/>
          <w:szCs w:val="22"/>
          <w:lang w:eastAsia="ja-JP"/>
        </w:rPr>
        <w:t>Izvajalec energetske sanacije se obvezuje, da bo obveznosti poravnal izvajalcu celovite sanacije v roku 30 dni od prejema računa.</w:t>
      </w:r>
    </w:p>
    <w:p w14:paraId="1E519513" w14:textId="77777777" w:rsidR="00854D93" w:rsidRPr="00854D93" w:rsidRDefault="00854D93" w:rsidP="003314C6">
      <w:pPr>
        <w:numPr>
          <w:ilvl w:val="0"/>
          <w:numId w:val="44"/>
        </w:numPr>
        <w:spacing w:after="120" w:line="264" w:lineRule="auto"/>
        <w:jc w:val="both"/>
        <w:rPr>
          <w:i w:val="0"/>
          <w:sz w:val="22"/>
          <w:szCs w:val="22"/>
          <w:lang w:eastAsia="ja-JP"/>
        </w:rPr>
      </w:pPr>
      <w:r w:rsidRPr="00854D93">
        <w:rPr>
          <w:i w:val="0"/>
          <w:sz w:val="22"/>
          <w:szCs w:val="22"/>
          <w:lang w:eastAsia="ja-JP"/>
        </w:rPr>
        <w:t>V primeru zamude plačila dolguje izvajalec energetske sanacije izvajalcu celovite sanacije zamudne obresti v višini zakonskih zamudnih obresti.</w:t>
      </w:r>
    </w:p>
    <w:p w14:paraId="3AD0BCE4" w14:textId="77777777" w:rsidR="00854D93" w:rsidRPr="00854D93" w:rsidRDefault="00854D93" w:rsidP="003314C6">
      <w:pPr>
        <w:numPr>
          <w:ilvl w:val="0"/>
          <w:numId w:val="44"/>
        </w:numPr>
        <w:spacing w:after="120" w:line="264" w:lineRule="auto"/>
        <w:jc w:val="both"/>
        <w:rPr>
          <w:i w:val="0"/>
          <w:sz w:val="22"/>
          <w:szCs w:val="22"/>
          <w:lang w:eastAsia="ja-JP"/>
        </w:rPr>
      </w:pPr>
      <w:r w:rsidRPr="00854D93">
        <w:rPr>
          <w:i w:val="0"/>
          <w:sz w:val="22"/>
          <w:szCs w:val="22"/>
          <w:lang w:eastAsia="ja-JP"/>
        </w:rPr>
        <w:t xml:space="preserve">Stranke sporazuma so soglasne, da je plačilo storitve koordinacije izvajalcu celovite sanacije skladno s tem sporazumom, izključna obveznost izvajalca energetske sanacije. </w:t>
      </w:r>
    </w:p>
    <w:p w14:paraId="74EB3923" w14:textId="77777777" w:rsidR="00854D93" w:rsidRPr="00854D93" w:rsidRDefault="00854D93" w:rsidP="00854D93">
      <w:pPr>
        <w:spacing w:after="120" w:line="264" w:lineRule="auto"/>
        <w:ind w:left="720"/>
        <w:jc w:val="both"/>
        <w:rPr>
          <w:i w:val="0"/>
          <w:sz w:val="22"/>
          <w:szCs w:val="22"/>
          <w:lang w:eastAsia="ja-JP"/>
        </w:rPr>
      </w:pPr>
      <w:r w:rsidRPr="00854D93">
        <w:rPr>
          <w:i w:val="0"/>
          <w:sz w:val="22"/>
          <w:szCs w:val="22"/>
          <w:lang w:eastAsia="ja-JP"/>
        </w:rPr>
        <w:t xml:space="preserve">Stranke sporazuma soglašajo, da naročnik kot sopodpisnik tega sporazuma, ne prevzema nikakršne odgovornosti za plačilo izvajalcu celovite sanacije iz tega člena sporazuma. </w:t>
      </w:r>
    </w:p>
    <w:p w14:paraId="7EFBEA66" w14:textId="77777777" w:rsidR="00854D93" w:rsidRPr="00854D93" w:rsidRDefault="00854D93" w:rsidP="00854D93">
      <w:pPr>
        <w:spacing w:after="120" w:line="264" w:lineRule="auto"/>
        <w:rPr>
          <w:i w:val="0"/>
          <w:sz w:val="22"/>
          <w:szCs w:val="22"/>
          <w:lang w:eastAsia="ja-JP"/>
        </w:rPr>
      </w:pPr>
    </w:p>
    <w:p w14:paraId="215C4078"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PREDSTAVNIKI STRANK</w:t>
      </w:r>
    </w:p>
    <w:p w14:paraId="6B220758"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1380AD50"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(predstavniki strank)</w:t>
      </w:r>
    </w:p>
    <w:p w14:paraId="4A8590BB" w14:textId="77777777" w:rsidR="00854D93" w:rsidRPr="00854D93" w:rsidRDefault="00854D93" w:rsidP="003314C6">
      <w:pPr>
        <w:numPr>
          <w:ilvl w:val="0"/>
          <w:numId w:val="37"/>
        </w:numPr>
        <w:spacing w:after="120" w:line="264" w:lineRule="auto"/>
        <w:jc w:val="both"/>
        <w:rPr>
          <w:i w:val="0"/>
          <w:sz w:val="22"/>
          <w:szCs w:val="22"/>
          <w:lang w:eastAsia="ja-JP"/>
        </w:rPr>
      </w:pPr>
      <w:r w:rsidRPr="00854D93">
        <w:rPr>
          <w:i w:val="0"/>
          <w:sz w:val="22"/>
          <w:szCs w:val="22"/>
          <w:lang w:eastAsia="ja-JP"/>
        </w:rPr>
        <w:t>Predstavnik naročnika je Alenka Loose, Kabinet župana.</w:t>
      </w:r>
    </w:p>
    <w:p w14:paraId="010E3865" w14:textId="77777777" w:rsidR="00854D93" w:rsidRPr="00854D93" w:rsidRDefault="00854D93" w:rsidP="003314C6">
      <w:pPr>
        <w:numPr>
          <w:ilvl w:val="0"/>
          <w:numId w:val="37"/>
        </w:numPr>
        <w:spacing w:after="120" w:line="264" w:lineRule="auto"/>
        <w:jc w:val="both"/>
        <w:rPr>
          <w:i w:val="0"/>
          <w:sz w:val="22"/>
          <w:szCs w:val="22"/>
          <w:lang w:eastAsia="ja-JP"/>
        </w:rPr>
      </w:pPr>
      <w:r w:rsidRPr="00854D93">
        <w:rPr>
          <w:i w:val="0"/>
          <w:sz w:val="22"/>
          <w:szCs w:val="22"/>
          <w:lang w:eastAsia="ja-JP"/>
        </w:rPr>
        <w:t xml:space="preserve">Predstavnik izvajalca celovite sanacije, ki je hkrati imenovan za koordinatorja projekta skladno z drugim odstavkom 5. člena tega sporazuma je </w:t>
      </w:r>
      <w:r w:rsidRPr="00854D93">
        <w:rPr>
          <w:rFonts w:ascii="Trebuchet MS" w:hAnsi="Trebuchet MS"/>
          <w:i w:val="0"/>
          <w:sz w:val="20"/>
          <w:highlight w:val="yellow"/>
          <w:lang w:eastAsia="ja-JP"/>
        </w:rPr>
        <w:t>_______________________.</w:t>
      </w:r>
    </w:p>
    <w:p w14:paraId="199621BB" w14:textId="77777777" w:rsidR="00854D93" w:rsidRPr="00854D93" w:rsidRDefault="00854D93" w:rsidP="003314C6">
      <w:pPr>
        <w:numPr>
          <w:ilvl w:val="0"/>
          <w:numId w:val="37"/>
        </w:numPr>
        <w:spacing w:after="120" w:line="264" w:lineRule="auto"/>
        <w:jc w:val="both"/>
        <w:rPr>
          <w:i w:val="0"/>
          <w:sz w:val="22"/>
          <w:szCs w:val="22"/>
          <w:lang w:eastAsia="ja-JP"/>
        </w:rPr>
      </w:pPr>
      <w:r w:rsidRPr="00854D93">
        <w:rPr>
          <w:i w:val="0"/>
          <w:sz w:val="22"/>
          <w:szCs w:val="22"/>
          <w:lang w:eastAsia="ja-JP"/>
        </w:rPr>
        <w:t>Predstavnik izvajalca energetske sanacije, ki je hkrati kontaktna oseba skladno s z drugim odstavkom 6. člena te pogodbe, je Robert Višček.</w:t>
      </w:r>
    </w:p>
    <w:p w14:paraId="2F98CEC3" w14:textId="77777777" w:rsidR="00854D93" w:rsidRPr="00854D93" w:rsidRDefault="00854D93" w:rsidP="003314C6">
      <w:pPr>
        <w:numPr>
          <w:ilvl w:val="0"/>
          <w:numId w:val="37"/>
        </w:numPr>
        <w:spacing w:after="120" w:line="264" w:lineRule="auto"/>
        <w:jc w:val="both"/>
        <w:rPr>
          <w:i w:val="0"/>
          <w:sz w:val="22"/>
          <w:szCs w:val="22"/>
          <w:lang w:eastAsia="ja-JP"/>
        </w:rPr>
      </w:pPr>
      <w:r w:rsidRPr="00854D93">
        <w:rPr>
          <w:i w:val="0"/>
          <w:sz w:val="22"/>
          <w:szCs w:val="22"/>
          <w:lang w:eastAsia="ja-JP"/>
        </w:rPr>
        <w:t>Vsaka stranka sporazuma je dolžna pisno obvestiti drugi stranki sporazuma o zamenjavi predstavnika, pri čemer takšno obvestilo začne učinkovati po 3 dneh od dneva vročitve.</w:t>
      </w:r>
    </w:p>
    <w:p w14:paraId="1440ED4A" w14:textId="77777777" w:rsidR="00854D93" w:rsidRPr="00854D93" w:rsidRDefault="00854D93" w:rsidP="00854D93">
      <w:pPr>
        <w:spacing w:after="120" w:line="264" w:lineRule="auto"/>
        <w:ind w:left="720"/>
        <w:rPr>
          <w:i w:val="0"/>
          <w:sz w:val="22"/>
          <w:szCs w:val="22"/>
          <w:lang w:eastAsia="ja-JP"/>
        </w:rPr>
      </w:pPr>
    </w:p>
    <w:p w14:paraId="19DBF4EF"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ČAS TRAJANJA SPORAZUMA</w:t>
      </w:r>
    </w:p>
    <w:p w14:paraId="265023C5" w14:textId="77777777" w:rsidR="00854D93" w:rsidRPr="00854D93" w:rsidRDefault="00854D93" w:rsidP="00854D93">
      <w:pPr>
        <w:spacing w:after="120" w:line="264" w:lineRule="auto"/>
        <w:rPr>
          <w:i w:val="0"/>
          <w:sz w:val="22"/>
          <w:szCs w:val="22"/>
          <w:lang w:eastAsia="ja-JP"/>
        </w:rPr>
      </w:pPr>
    </w:p>
    <w:p w14:paraId="6B78FB77"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1B5403F3" w14:textId="77777777" w:rsidR="00854D93" w:rsidRPr="00854D93" w:rsidRDefault="00854D93" w:rsidP="00854D93">
      <w:pPr>
        <w:spacing w:after="120" w:line="264" w:lineRule="auto"/>
        <w:jc w:val="center"/>
        <w:rPr>
          <w:b/>
          <w:i w:val="0"/>
          <w:sz w:val="22"/>
          <w:szCs w:val="22"/>
          <w:lang w:eastAsia="ja-JP"/>
        </w:rPr>
      </w:pPr>
      <w:r w:rsidRPr="00854D93">
        <w:rPr>
          <w:i w:val="0"/>
          <w:sz w:val="22"/>
          <w:szCs w:val="22"/>
          <w:lang w:eastAsia="ja-JP"/>
        </w:rPr>
        <w:t>(čas trajanja)</w:t>
      </w:r>
    </w:p>
    <w:p w14:paraId="012838F4" w14:textId="77777777" w:rsidR="00854D93" w:rsidRPr="00854D93" w:rsidRDefault="00854D93" w:rsidP="003314C6">
      <w:pPr>
        <w:numPr>
          <w:ilvl w:val="0"/>
          <w:numId w:val="43"/>
        </w:numPr>
        <w:spacing w:after="120" w:line="264" w:lineRule="auto"/>
        <w:jc w:val="both"/>
        <w:rPr>
          <w:i w:val="0"/>
          <w:sz w:val="22"/>
          <w:szCs w:val="22"/>
          <w:lang w:eastAsia="ja-JP"/>
        </w:rPr>
      </w:pPr>
      <w:r w:rsidRPr="00854D93">
        <w:rPr>
          <w:i w:val="0"/>
          <w:sz w:val="22"/>
          <w:szCs w:val="22"/>
          <w:lang w:eastAsia="ja-JP"/>
        </w:rPr>
        <w:lastRenderedPageBreak/>
        <w:t>Sporazum je sklenjen in prične veljati, ko ga podpišejo vse pogodbene stranke.</w:t>
      </w:r>
    </w:p>
    <w:p w14:paraId="7F1D9A8A" w14:textId="77777777" w:rsidR="00854D93" w:rsidRPr="00854D93" w:rsidRDefault="00854D93" w:rsidP="00854D93">
      <w:pPr>
        <w:spacing w:after="120" w:line="264" w:lineRule="auto"/>
        <w:ind w:left="720"/>
        <w:jc w:val="both"/>
        <w:rPr>
          <w:i w:val="0"/>
          <w:sz w:val="22"/>
          <w:szCs w:val="22"/>
          <w:lang w:eastAsia="ja-JP"/>
        </w:rPr>
      </w:pPr>
    </w:p>
    <w:p w14:paraId="2DBE9F4A" w14:textId="77777777" w:rsidR="00854D93" w:rsidRPr="00854D93" w:rsidRDefault="00854D93" w:rsidP="00854D93">
      <w:pPr>
        <w:spacing w:after="120" w:line="264" w:lineRule="auto"/>
        <w:rPr>
          <w:i w:val="0"/>
          <w:sz w:val="22"/>
          <w:szCs w:val="22"/>
          <w:lang w:eastAsia="ja-JP"/>
        </w:rPr>
      </w:pPr>
    </w:p>
    <w:p w14:paraId="04F1A258" w14:textId="77777777" w:rsidR="00854D93" w:rsidRPr="00854D93" w:rsidRDefault="00854D93" w:rsidP="003314C6">
      <w:pPr>
        <w:keepNext/>
        <w:keepLines/>
        <w:numPr>
          <w:ilvl w:val="0"/>
          <w:numId w:val="38"/>
        </w:numPr>
        <w:spacing w:before="160" w:after="120" w:line="264" w:lineRule="auto"/>
        <w:outlineLvl w:val="1"/>
        <w:rPr>
          <w:i w:val="0"/>
          <w:color w:val="1CADE4"/>
          <w:sz w:val="22"/>
          <w:szCs w:val="22"/>
          <w:lang w:eastAsia="ja-JP"/>
        </w:rPr>
      </w:pPr>
      <w:r w:rsidRPr="00854D93">
        <w:rPr>
          <w:i w:val="0"/>
          <w:color w:val="1CADE4"/>
          <w:sz w:val="22"/>
          <w:szCs w:val="22"/>
          <w:lang w:eastAsia="ja-JP"/>
        </w:rPr>
        <w:t>KONČNE DOLOČBE</w:t>
      </w:r>
    </w:p>
    <w:p w14:paraId="44EDAFE2" w14:textId="77777777" w:rsidR="00854D93" w:rsidRPr="00854D93" w:rsidRDefault="00854D93" w:rsidP="00854D93">
      <w:pPr>
        <w:spacing w:after="120" w:line="264" w:lineRule="auto"/>
        <w:rPr>
          <w:i w:val="0"/>
          <w:sz w:val="22"/>
          <w:szCs w:val="22"/>
          <w:lang w:eastAsia="ja-JP"/>
        </w:rPr>
      </w:pPr>
    </w:p>
    <w:p w14:paraId="6D81477E"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13A0972D"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(neskladje, neveljavnost, spremembe)</w:t>
      </w:r>
    </w:p>
    <w:p w14:paraId="12D44A21" w14:textId="77777777" w:rsidR="00854D93" w:rsidRPr="00854D93" w:rsidRDefault="00854D93" w:rsidP="003314C6">
      <w:pPr>
        <w:numPr>
          <w:ilvl w:val="0"/>
          <w:numId w:val="33"/>
        </w:numPr>
        <w:spacing w:after="120" w:line="264" w:lineRule="auto"/>
        <w:jc w:val="both"/>
        <w:rPr>
          <w:i w:val="0"/>
          <w:sz w:val="22"/>
          <w:szCs w:val="22"/>
          <w:lang w:eastAsia="ja-JP"/>
        </w:rPr>
      </w:pPr>
      <w:r w:rsidRPr="00854D93">
        <w:rPr>
          <w:i w:val="0"/>
          <w:sz w:val="22"/>
          <w:szCs w:val="22"/>
          <w:lang w:eastAsia="ja-JP"/>
        </w:rPr>
        <w:t xml:space="preserve">Za razmerja, ki jih predmetni sporazum ne ureja, veljajo določbe Obligacijskega zakonika in ostale relevantne zakonodaje. </w:t>
      </w:r>
    </w:p>
    <w:p w14:paraId="752C90FA" w14:textId="77777777" w:rsidR="00854D93" w:rsidRPr="00854D93" w:rsidRDefault="00854D93" w:rsidP="003314C6">
      <w:pPr>
        <w:numPr>
          <w:ilvl w:val="0"/>
          <w:numId w:val="33"/>
        </w:numPr>
        <w:spacing w:after="120" w:line="264" w:lineRule="auto"/>
        <w:jc w:val="both"/>
        <w:rPr>
          <w:i w:val="0"/>
          <w:sz w:val="22"/>
          <w:szCs w:val="22"/>
          <w:lang w:eastAsia="ja-JP"/>
        </w:rPr>
      </w:pPr>
      <w:r w:rsidRPr="00854D93">
        <w:rPr>
          <w:i w:val="0"/>
          <w:sz w:val="22"/>
          <w:szCs w:val="22"/>
          <w:lang w:eastAsia="ja-JP"/>
        </w:rPr>
        <w:t>Sporazum se lahko spremeni ali dopolni s pisnim dodatkom, ki ga sprejmejo in podpišejo vse stranke sporazuma.</w:t>
      </w:r>
    </w:p>
    <w:p w14:paraId="49C2C17A" w14:textId="77777777" w:rsidR="00854D93" w:rsidRPr="00854D93" w:rsidRDefault="00854D93" w:rsidP="003314C6">
      <w:pPr>
        <w:numPr>
          <w:ilvl w:val="0"/>
          <w:numId w:val="33"/>
        </w:numPr>
        <w:spacing w:after="120" w:line="264" w:lineRule="auto"/>
        <w:jc w:val="both"/>
        <w:rPr>
          <w:i w:val="0"/>
          <w:sz w:val="22"/>
          <w:szCs w:val="22"/>
          <w:lang w:eastAsia="ja-JP"/>
        </w:rPr>
      </w:pPr>
      <w:r w:rsidRPr="00854D93">
        <w:rPr>
          <w:i w:val="0"/>
          <w:sz w:val="22"/>
          <w:szCs w:val="22"/>
          <w:lang w:eastAsia="ja-JP"/>
        </w:rPr>
        <w:t>Če katerakoli od določb je ali postane neveljavna, to ne vpliva na ostale določbe. Neveljavna določba se nadomesti z veljavno, ki mora čim bolj ustrezati namenu, ki ga je želela doseči neveljavna določba.</w:t>
      </w:r>
    </w:p>
    <w:p w14:paraId="4F854C7F" w14:textId="77777777" w:rsidR="00854D93" w:rsidRPr="00854D93" w:rsidRDefault="00854D93" w:rsidP="00854D93">
      <w:pPr>
        <w:spacing w:after="120" w:line="264" w:lineRule="auto"/>
        <w:rPr>
          <w:i w:val="0"/>
          <w:sz w:val="22"/>
          <w:szCs w:val="22"/>
          <w:lang w:eastAsia="ja-JP"/>
        </w:rPr>
      </w:pPr>
    </w:p>
    <w:p w14:paraId="47D4828C"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3EA1099B"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(protikorupcijska klavzula)</w:t>
      </w:r>
    </w:p>
    <w:p w14:paraId="42FA437E" w14:textId="77777777" w:rsidR="00854D93" w:rsidRPr="00854D93" w:rsidRDefault="00854D93" w:rsidP="003314C6">
      <w:pPr>
        <w:numPr>
          <w:ilvl w:val="0"/>
          <w:numId w:val="41"/>
        </w:numPr>
        <w:spacing w:after="120" w:line="264" w:lineRule="auto"/>
        <w:jc w:val="both"/>
        <w:rPr>
          <w:i w:val="0"/>
          <w:sz w:val="22"/>
          <w:szCs w:val="22"/>
          <w:lang w:eastAsia="ja-JP"/>
        </w:rPr>
      </w:pPr>
      <w:r w:rsidRPr="00854D93">
        <w:rPr>
          <w:i w:val="0"/>
          <w:sz w:val="22"/>
          <w:szCs w:val="22"/>
          <w:lang w:eastAsia="ja-JP"/>
        </w:rPr>
        <w:t>Ta sporazum je ničen, če kdo v imenu ali na račun stranke zaposlenemu, članu organa vodenja, članu organa nadzora, predstavniku, zastopniku ali posredniku pri nasprotni stranki sporazuma obljubi, ponudi ali da kakšno nedovoljeno korist za:</w:t>
      </w:r>
    </w:p>
    <w:p w14:paraId="15FC1DDB" w14:textId="77777777" w:rsidR="00854D93" w:rsidRPr="00854D93" w:rsidRDefault="00854D93" w:rsidP="003314C6">
      <w:pPr>
        <w:numPr>
          <w:ilvl w:val="1"/>
          <w:numId w:val="41"/>
        </w:numPr>
        <w:spacing w:after="120" w:line="264" w:lineRule="auto"/>
        <w:jc w:val="both"/>
        <w:rPr>
          <w:i w:val="0"/>
          <w:sz w:val="22"/>
          <w:szCs w:val="22"/>
          <w:lang w:eastAsia="ja-JP"/>
        </w:rPr>
      </w:pPr>
      <w:r w:rsidRPr="00854D93">
        <w:rPr>
          <w:i w:val="0"/>
          <w:sz w:val="22"/>
          <w:szCs w:val="22"/>
          <w:lang w:eastAsia="ja-JP"/>
        </w:rPr>
        <w:t>pridobitev posla,</w:t>
      </w:r>
    </w:p>
    <w:p w14:paraId="04120F50" w14:textId="77777777" w:rsidR="00854D93" w:rsidRPr="00854D93" w:rsidRDefault="00854D93" w:rsidP="003314C6">
      <w:pPr>
        <w:numPr>
          <w:ilvl w:val="1"/>
          <w:numId w:val="41"/>
        </w:numPr>
        <w:spacing w:after="120" w:line="264" w:lineRule="auto"/>
        <w:jc w:val="both"/>
        <w:rPr>
          <w:i w:val="0"/>
          <w:sz w:val="22"/>
          <w:szCs w:val="22"/>
          <w:lang w:eastAsia="ja-JP"/>
        </w:rPr>
      </w:pPr>
      <w:r w:rsidRPr="00854D93">
        <w:rPr>
          <w:i w:val="0"/>
          <w:sz w:val="22"/>
          <w:szCs w:val="22"/>
          <w:lang w:eastAsia="ja-JP"/>
        </w:rPr>
        <w:t>za sklenitev posla pod ugodnejšimi pogoji,</w:t>
      </w:r>
    </w:p>
    <w:p w14:paraId="43E21EBE" w14:textId="77777777" w:rsidR="00854D93" w:rsidRPr="00854D93" w:rsidRDefault="00854D93" w:rsidP="003314C6">
      <w:pPr>
        <w:numPr>
          <w:ilvl w:val="1"/>
          <w:numId w:val="41"/>
        </w:numPr>
        <w:spacing w:after="120" w:line="264" w:lineRule="auto"/>
        <w:jc w:val="both"/>
        <w:rPr>
          <w:i w:val="0"/>
          <w:sz w:val="22"/>
          <w:szCs w:val="22"/>
          <w:lang w:eastAsia="ja-JP"/>
        </w:rPr>
      </w:pPr>
      <w:r w:rsidRPr="00854D93">
        <w:rPr>
          <w:i w:val="0"/>
          <w:sz w:val="22"/>
          <w:szCs w:val="22"/>
          <w:lang w:eastAsia="ja-JP"/>
        </w:rPr>
        <w:t>za opustitev dolžnega nadzora nad izvajanjem pogodbenih obveznosti ali</w:t>
      </w:r>
    </w:p>
    <w:p w14:paraId="54C23F15" w14:textId="77777777" w:rsidR="00854D93" w:rsidRPr="00854D93" w:rsidRDefault="00854D93" w:rsidP="003314C6">
      <w:pPr>
        <w:numPr>
          <w:ilvl w:val="1"/>
          <w:numId w:val="41"/>
        </w:numPr>
        <w:spacing w:after="120" w:line="264" w:lineRule="auto"/>
        <w:jc w:val="both"/>
        <w:rPr>
          <w:i w:val="0"/>
          <w:sz w:val="22"/>
          <w:szCs w:val="22"/>
          <w:lang w:eastAsia="ja-JP"/>
        </w:rPr>
      </w:pPr>
      <w:r w:rsidRPr="00854D93">
        <w:rPr>
          <w:i w:val="0"/>
          <w:sz w:val="22"/>
          <w:szCs w:val="22"/>
          <w:lang w:eastAsia="ja-JP"/>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14:paraId="3AFADD39" w14:textId="77777777" w:rsidR="00854D93" w:rsidRPr="00854D93" w:rsidRDefault="00854D93" w:rsidP="00854D93">
      <w:pPr>
        <w:spacing w:after="120" w:line="264" w:lineRule="auto"/>
        <w:rPr>
          <w:i w:val="0"/>
          <w:sz w:val="22"/>
          <w:szCs w:val="22"/>
          <w:lang w:eastAsia="ja-JP"/>
        </w:rPr>
      </w:pPr>
    </w:p>
    <w:p w14:paraId="4505B052"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064A00C0" w14:textId="77777777" w:rsidR="00854D93" w:rsidRPr="00854D93" w:rsidRDefault="00854D93" w:rsidP="00854D93">
      <w:pPr>
        <w:spacing w:after="120" w:line="264" w:lineRule="auto"/>
        <w:jc w:val="center"/>
        <w:rPr>
          <w:i w:val="0"/>
          <w:sz w:val="22"/>
          <w:szCs w:val="22"/>
          <w:lang w:eastAsia="ja-JP"/>
        </w:rPr>
      </w:pPr>
      <w:r w:rsidRPr="00854D93">
        <w:rPr>
          <w:i w:val="0"/>
          <w:sz w:val="22"/>
          <w:szCs w:val="22"/>
          <w:lang w:eastAsia="ja-JP"/>
        </w:rPr>
        <w:t>(spori)</w:t>
      </w:r>
    </w:p>
    <w:p w14:paraId="600B79C0" w14:textId="77777777" w:rsidR="00854D93" w:rsidRPr="00854D93" w:rsidRDefault="00854D93" w:rsidP="003314C6">
      <w:pPr>
        <w:numPr>
          <w:ilvl w:val="0"/>
          <w:numId w:val="34"/>
        </w:numPr>
        <w:spacing w:after="120" w:line="264" w:lineRule="auto"/>
        <w:jc w:val="both"/>
        <w:rPr>
          <w:i w:val="0"/>
          <w:sz w:val="22"/>
          <w:szCs w:val="22"/>
          <w:lang w:eastAsia="ja-JP"/>
        </w:rPr>
      </w:pPr>
      <w:r w:rsidRPr="00854D93">
        <w:rPr>
          <w:i w:val="0"/>
          <w:sz w:val="22"/>
          <w:szCs w:val="22"/>
          <w:lang w:eastAsia="ja-JP"/>
        </w:rPr>
        <w:t>Morebitne spore v zvezi z izvajanjem tega sporazuma bodo stranke skušale rešiti sporazumno. Če spornega vprašanja ne bo možno rešiti sporazumno, lahko vsaka stranka sproži spor pri stvarno pristojnem sodišču v Ljubljani.</w:t>
      </w:r>
    </w:p>
    <w:p w14:paraId="334A96D7" w14:textId="77777777" w:rsidR="00854D93" w:rsidRPr="00854D93" w:rsidRDefault="00854D93" w:rsidP="00854D93">
      <w:pPr>
        <w:spacing w:after="120" w:line="264" w:lineRule="auto"/>
        <w:jc w:val="both"/>
        <w:rPr>
          <w:i w:val="0"/>
          <w:sz w:val="22"/>
          <w:szCs w:val="22"/>
          <w:lang w:eastAsia="ja-JP"/>
        </w:rPr>
      </w:pPr>
    </w:p>
    <w:p w14:paraId="4F8972A6" w14:textId="77777777" w:rsidR="00854D93" w:rsidRPr="00854D93" w:rsidRDefault="00854D93" w:rsidP="003314C6">
      <w:pPr>
        <w:numPr>
          <w:ilvl w:val="0"/>
          <w:numId w:val="30"/>
        </w:numPr>
        <w:spacing w:after="120" w:line="264" w:lineRule="auto"/>
        <w:contextualSpacing/>
        <w:jc w:val="center"/>
        <w:rPr>
          <w:b/>
          <w:i w:val="0"/>
          <w:sz w:val="22"/>
          <w:szCs w:val="22"/>
          <w:lang w:eastAsia="ja-JP"/>
        </w:rPr>
      </w:pPr>
      <w:r w:rsidRPr="00854D93">
        <w:rPr>
          <w:b/>
          <w:i w:val="0"/>
          <w:sz w:val="22"/>
          <w:szCs w:val="22"/>
          <w:lang w:eastAsia="ja-JP"/>
        </w:rPr>
        <w:t>člen</w:t>
      </w:r>
    </w:p>
    <w:p w14:paraId="67001B26" w14:textId="77777777" w:rsidR="00854D93" w:rsidRPr="00854D93" w:rsidRDefault="00854D93" w:rsidP="003314C6">
      <w:pPr>
        <w:numPr>
          <w:ilvl w:val="0"/>
          <w:numId w:val="35"/>
        </w:numPr>
        <w:spacing w:after="120" w:line="264" w:lineRule="auto"/>
        <w:jc w:val="both"/>
        <w:rPr>
          <w:i w:val="0"/>
          <w:sz w:val="22"/>
          <w:szCs w:val="22"/>
          <w:lang w:eastAsia="ja-JP"/>
        </w:rPr>
      </w:pPr>
      <w:r w:rsidRPr="00854D93">
        <w:rPr>
          <w:i w:val="0"/>
          <w:sz w:val="22"/>
          <w:szCs w:val="22"/>
          <w:lang w:eastAsia="ja-JP"/>
        </w:rPr>
        <w:t>Ta sporazum je napisana v treh enakih izvodih, od katerih prejme vsaka stranka en izvod.</w:t>
      </w:r>
    </w:p>
    <w:p w14:paraId="0A1E80A3" w14:textId="77777777" w:rsidR="00854D93" w:rsidRPr="00854D93" w:rsidRDefault="00854D93" w:rsidP="00854D93">
      <w:pPr>
        <w:spacing w:after="120" w:line="264" w:lineRule="auto"/>
        <w:ind w:left="360"/>
        <w:jc w:val="both"/>
        <w:rPr>
          <w:i w:val="0"/>
          <w:sz w:val="22"/>
          <w:szCs w:val="22"/>
          <w:lang w:eastAsia="ja-JP"/>
        </w:rPr>
      </w:pPr>
    </w:p>
    <w:p w14:paraId="4F399C0B" w14:textId="77777777" w:rsidR="00854D93" w:rsidRPr="00854D93" w:rsidRDefault="00854D93" w:rsidP="00854D93">
      <w:pPr>
        <w:spacing w:after="120" w:line="264" w:lineRule="auto"/>
        <w:ind w:left="6372"/>
        <w:jc w:val="both"/>
        <w:rPr>
          <w:i w:val="0"/>
          <w:sz w:val="22"/>
          <w:szCs w:val="22"/>
          <w:highlight w:val="yellow"/>
          <w:lang w:eastAsia="ja-JP"/>
        </w:rPr>
      </w:pPr>
      <w:r w:rsidRPr="00854D93">
        <w:rPr>
          <w:i w:val="0"/>
          <w:sz w:val="22"/>
          <w:szCs w:val="22"/>
          <w:highlight w:val="yellow"/>
          <w:lang w:eastAsia="ja-JP"/>
        </w:rPr>
        <w:t>Št. pogodbe: C7560-21-xxxxxx</w:t>
      </w:r>
    </w:p>
    <w:p w14:paraId="70243FFD" w14:textId="77777777" w:rsidR="00854D93" w:rsidRPr="00854D93" w:rsidRDefault="00854D93" w:rsidP="00854D93">
      <w:pPr>
        <w:spacing w:after="120" w:line="264" w:lineRule="auto"/>
        <w:ind w:left="6372"/>
        <w:jc w:val="both"/>
        <w:rPr>
          <w:i w:val="0"/>
          <w:sz w:val="22"/>
          <w:szCs w:val="22"/>
          <w:lang w:eastAsia="ja-JP"/>
        </w:rPr>
      </w:pPr>
      <w:r w:rsidRPr="00854D93">
        <w:rPr>
          <w:i w:val="0"/>
          <w:sz w:val="22"/>
          <w:szCs w:val="22"/>
          <w:highlight w:val="yellow"/>
          <w:lang w:eastAsia="ja-JP"/>
        </w:rPr>
        <w:t>Št. dok. DS: 430-490/2019-xxx</w:t>
      </w:r>
    </w:p>
    <w:p w14:paraId="39B7BFA0" w14:textId="77777777" w:rsidR="00854D93" w:rsidRPr="00854D93" w:rsidRDefault="00854D93" w:rsidP="00854D93">
      <w:pPr>
        <w:spacing w:after="120" w:line="264" w:lineRule="auto"/>
        <w:jc w:val="both"/>
        <w:rPr>
          <w:i w:val="0"/>
          <w:sz w:val="22"/>
          <w:szCs w:val="22"/>
          <w:lang w:eastAsia="ja-JP"/>
        </w:rPr>
      </w:pPr>
      <w:r w:rsidRPr="00854D93">
        <w:rPr>
          <w:i w:val="0"/>
          <w:sz w:val="22"/>
          <w:szCs w:val="22"/>
          <w:lang w:eastAsia="ja-JP"/>
        </w:rPr>
        <w:t>Datum:</w:t>
      </w:r>
    </w:p>
    <w:p w14:paraId="593F3A8F" w14:textId="77777777" w:rsidR="00854D93" w:rsidRPr="00854D93" w:rsidRDefault="00854D93" w:rsidP="00854D93">
      <w:pPr>
        <w:spacing w:after="120" w:line="264" w:lineRule="auto"/>
        <w:jc w:val="both"/>
        <w:rPr>
          <w:i w:val="0"/>
          <w:sz w:val="22"/>
          <w:szCs w:val="22"/>
          <w:lang w:eastAsia="ja-JP"/>
        </w:rPr>
      </w:pPr>
    </w:p>
    <w:p w14:paraId="69B66D31" w14:textId="77777777" w:rsidR="00854D93" w:rsidRPr="00854D93" w:rsidRDefault="00854D93" w:rsidP="00854D93">
      <w:pPr>
        <w:spacing w:after="120" w:line="264" w:lineRule="auto"/>
        <w:jc w:val="both"/>
        <w:rPr>
          <w:i w:val="0"/>
          <w:sz w:val="20"/>
          <w:lang w:eastAsia="ja-JP"/>
        </w:rPr>
      </w:pPr>
      <w:r w:rsidRPr="00854D93">
        <w:rPr>
          <w:i w:val="0"/>
          <w:sz w:val="20"/>
          <w:lang w:eastAsia="ja-JP"/>
        </w:rPr>
        <w:t xml:space="preserve">IZVAJALEC CELOVITE SANACIJE: </w:t>
      </w:r>
      <w:r w:rsidRPr="00854D93">
        <w:rPr>
          <w:i w:val="0"/>
          <w:sz w:val="20"/>
          <w:lang w:eastAsia="ja-JP"/>
        </w:rPr>
        <w:tab/>
        <w:t>IZVAJALEC ENERGETSKE SANACIJE:</w:t>
      </w:r>
      <w:r w:rsidRPr="00854D93">
        <w:rPr>
          <w:i w:val="0"/>
          <w:sz w:val="20"/>
          <w:lang w:eastAsia="ja-JP"/>
        </w:rPr>
        <w:tab/>
        <w:t>NAROČNIK:</w:t>
      </w:r>
    </w:p>
    <w:p w14:paraId="1687EA90" w14:textId="77777777" w:rsidR="00854D93" w:rsidRPr="00854D93" w:rsidRDefault="00854D93" w:rsidP="00854D93">
      <w:pPr>
        <w:spacing w:after="120" w:line="264" w:lineRule="auto"/>
        <w:jc w:val="both"/>
        <w:rPr>
          <w:i w:val="0"/>
          <w:sz w:val="22"/>
          <w:szCs w:val="22"/>
          <w:lang w:eastAsia="ja-JP"/>
        </w:rPr>
      </w:pPr>
      <w:r w:rsidRPr="00854D93">
        <w:rPr>
          <w:rFonts w:ascii="Trebuchet MS" w:hAnsi="Trebuchet MS"/>
          <w:i w:val="0"/>
          <w:sz w:val="20"/>
          <w:lang w:eastAsia="ja-JP"/>
        </w:rPr>
        <w:t>______________</w:t>
      </w:r>
      <w:r w:rsidRPr="00854D93">
        <w:rPr>
          <w:i w:val="0"/>
          <w:sz w:val="22"/>
          <w:szCs w:val="22"/>
          <w:lang w:eastAsia="ja-JP"/>
        </w:rPr>
        <w:tab/>
      </w:r>
      <w:r w:rsidRPr="00854D93">
        <w:rPr>
          <w:i w:val="0"/>
          <w:sz w:val="22"/>
          <w:szCs w:val="22"/>
          <w:lang w:eastAsia="ja-JP"/>
        </w:rPr>
        <w:tab/>
      </w:r>
      <w:r w:rsidRPr="00854D93">
        <w:rPr>
          <w:i w:val="0"/>
          <w:sz w:val="22"/>
          <w:szCs w:val="22"/>
          <w:lang w:eastAsia="ja-JP"/>
        </w:rPr>
        <w:tab/>
        <w:t>Petrol d.d.</w:t>
      </w:r>
      <w:r w:rsidRPr="00854D93">
        <w:rPr>
          <w:i w:val="0"/>
          <w:sz w:val="22"/>
          <w:szCs w:val="22"/>
          <w:lang w:eastAsia="ja-JP"/>
        </w:rPr>
        <w:tab/>
      </w:r>
      <w:r w:rsidRPr="00854D93">
        <w:rPr>
          <w:i w:val="0"/>
          <w:sz w:val="22"/>
          <w:szCs w:val="22"/>
          <w:lang w:eastAsia="ja-JP"/>
        </w:rPr>
        <w:tab/>
      </w:r>
      <w:r w:rsidRPr="00854D93">
        <w:rPr>
          <w:i w:val="0"/>
          <w:sz w:val="22"/>
          <w:szCs w:val="22"/>
          <w:lang w:eastAsia="ja-JP"/>
        </w:rPr>
        <w:tab/>
      </w:r>
      <w:r w:rsidRPr="00854D93">
        <w:rPr>
          <w:i w:val="0"/>
          <w:sz w:val="22"/>
          <w:szCs w:val="22"/>
          <w:lang w:eastAsia="ja-JP"/>
        </w:rPr>
        <w:tab/>
        <w:t>Mestna občina Ljubljana</w:t>
      </w:r>
    </w:p>
    <w:p w14:paraId="773E5027" w14:textId="77777777" w:rsidR="00854D93" w:rsidRPr="00854D93" w:rsidRDefault="00854D93" w:rsidP="00854D93">
      <w:pPr>
        <w:spacing w:after="120" w:line="264" w:lineRule="auto"/>
        <w:jc w:val="both"/>
        <w:rPr>
          <w:i w:val="0"/>
          <w:sz w:val="22"/>
          <w:szCs w:val="22"/>
          <w:lang w:eastAsia="ja-JP"/>
        </w:rPr>
      </w:pPr>
      <w:r w:rsidRPr="00854D93">
        <w:rPr>
          <w:rFonts w:ascii="Trebuchet MS" w:hAnsi="Trebuchet MS"/>
          <w:i w:val="0"/>
          <w:sz w:val="20"/>
          <w:lang w:eastAsia="ja-JP"/>
        </w:rPr>
        <w:t>______________</w:t>
      </w:r>
      <w:r w:rsidRPr="00854D93">
        <w:rPr>
          <w:i w:val="0"/>
          <w:sz w:val="22"/>
          <w:szCs w:val="22"/>
          <w:lang w:eastAsia="ja-JP"/>
        </w:rPr>
        <w:tab/>
      </w:r>
      <w:r w:rsidRPr="00854D93">
        <w:rPr>
          <w:i w:val="0"/>
          <w:sz w:val="22"/>
          <w:szCs w:val="22"/>
          <w:lang w:eastAsia="ja-JP"/>
        </w:rPr>
        <w:tab/>
      </w:r>
      <w:r w:rsidRPr="00854D93">
        <w:rPr>
          <w:i w:val="0"/>
          <w:sz w:val="22"/>
          <w:szCs w:val="22"/>
          <w:lang w:eastAsia="ja-JP"/>
        </w:rPr>
        <w:tab/>
        <w:t>predsednica uprave</w:t>
      </w:r>
      <w:r w:rsidRPr="00854D93">
        <w:rPr>
          <w:i w:val="0"/>
          <w:sz w:val="22"/>
          <w:szCs w:val="22"/>
          <w:lang w:eastAsia="ja-JP"/>
        </w:rPr>
        <w:tab/>
      </w:r>
      <w:r w:rsidRPr="00854D93">
        <w:rPr>
          <w:i w:val="0"/>
          <w:sz w:val="22"/>
          <w:szCs w:val="22"/>
          <w:lang w:eastAsia="ja-JP"/>
        </w:rPr>
        <w:tab/>
      </w:r>
      <w:r w:rsidRPr="00854D93">
        <w:rPr>
          <w:i w:val="0"/>
          <w:sz w:val="22"/>
          <w:szCs w:val="22"/>
          <w:lang w:eastAsia="ja-JP"/>
        </w:rPr>
        <w:tab/>
        <w:t>župan</w:t>
      </w:r>
    </w:p>
    <w:p w14:paraId="2C95F110" w14:textId="77777777" w:rsidR="00854D93" w:rsidRPr="00854D93" w:rsidRDefault="00854D93" w:rsidP="00854D93">
      <w:pPr>
        <w:spacing w:after="120" w:line="264" w:lineRule="auto"/>
        <w:jc w:val="both"/>
        <w:rPr>
          <w:i w:val="0"/>
          <w:sz w:val="22"/>
          <w:szCs w:val="22"/>
          <w:lang w:eastAsia="ja-JP"/>
        </w:rPr>
      </w:pPr>
      <w:r w:rsidRPr="00854D93">
        <w:rPr>
          <w:rFonts w:ascii="Trebuchet MS" w:hAnsi="Trebuchet MS"/>
          <w:i w:val="0"/>
          <w:sz w:val="20"/>
          <w:lang w:eastAsia="ja-JP"/>
        </w:rPr>
        <w:t>______________</w:t>
      </w:r>
      <w:r w:rsidRPr="00854D93">
        <w:rPr>
          <w:i w:val="0"/>
          <w:sz w:val="22"/>
          <w:szCs w:val="22"/>
          <w:lang w:eastAsia="ja-JP"/>
        </w:rPr>
        <w:tab/>
      </w:r>
      <w:r w:rsidRPr="00854D93">
        <w:rPr>
          <w:i w:val="0"/>
          <w:sz w:val="22"/>
          <w:szCs w:val="22"/>
          <w:lang w:eastAsia="ja-JP"/>
        </w:rPr>
        <w:tab/>
      </w:r>
      <w:r w:rsidRPr="00854D93">
        <w:rPr>
          <w:i w:val="0"/>
          <w:sz w:val="22"/>
          <w:szCs w:val="22"/>
          <w:lang w:eastAsia="ja-JP"/>
        </w:rPr>
        <w:tab/>
        <w:t>Nada Drobne Popović</w:t>
      </w:r>
      <w:r w:rsidRPr="00854D93">
        <w:rPr>
          <w:i w:val="0"/>
          <w:sz w:val="22"/>
          <w:szCs w:val="22"/>
          <w:lang w:eastAsia="ja-JP"/>
        </w:rPr>
        <w:tab/>
      </w:r>
      <w:r w:rsidRPr="00854D93">
        <w:rPr>
          <w:i w:val="0"/>
          <w:sz w:val="22"/>
          <w:szCs w:val="22"/>
          <w:lang w:eastAsia="ja-JP"/>
        </w:rPr>
        <w:tab/>
      </w:r>
      <w:r w:rsidRPr="00854D93">
        <w:rPr>
          <w:i w:val="0"/>
          <w:sz w:val="22"/>
          <w:szCs w:val="22"/>
          <w:lang w:eastAsia="ja-JP"/>
        </w:rPr>
        <w:tab/>
        <w:t>Zoran Janković</w:t>
      </w:r>
    </w:p>
    <w:p w14:paraId="0F4DC743"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01036" w14:textId="77777777" w:rsidR="0038707D" w:rsidRDefault="0038707D">
      <w:r>
        <w:separator/>
      </w:r>
    </w:p>
  </w:endnote>
  <w:endnote w:type="continuationSeparator" w:id="0">
    <w:p w14:paraId="22EC11CD" w14:textId="77777777" w:rsidR="0038707D" w:rsidRDefault="00387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0AC94" w14:textId="7490B7C5" w:rsidR="008566B1" w:rsidRPr="00733B9A" w:rsidRDefault="008566B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3663D">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0073663D">
      <w:rPr>
        <w:rStyle w:val="tevilkastrani"/>
        <w:i w:val="0"/>
        <w:sz w:val="18"/>
        <w:szCs w:val="18"/>
      </w:rPr>
      <w:t>59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30179" w14:textId="77777777" w:rsidR="0038707D" w:rsidRDefault="0038707D">
      <w:r>
        <w:separator/>
      </w:r>
    </w:p>
  </w:footnote>
  <w:footnote w:type="continuationSeparator" w:id="0">
    <w:p w14:paraId="29A3894E" w14:textId="77777777" w:rsidR="0038707D" w:rsidRDefault="0038707D">
      <w:r>
        <w:continuationSeparator/>
      </w:r>
    </w:p>
  </w:footnote>
  <w:footnote w:id="1">
    <w:p w14:paraId="0E3B911A" w14:textId="77777777" w:rsidR="008566B1" w:rsidRPr="00F122DF" w:rsidRDefault="008566B1" w:rsidP="00C94D14">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1E3A416E" w14:textId="77777777" w:rsidR="008566B1" w:rsidRPr="00F122DF" w:rsidRDefault="008566B1" w:rsidP="00C94D14">
      <w:pPr>
        <w:rPr>
          <w:rFonts w:ascii="Arial" w:hAnsi="Arial" w:cs="Arial"/>
          <w:sz w:val="14"/>
        </w:rPr>
      </w:pPr>
      <w:r w:rsidRPr="00F122DF">
        <w:rPr>
          <w:rFonts w:ascii="Arial" w:hAnsi="Arial" w:cs="Arial"/>
          <w:sz w:val="14"/>
        </w:rPr>
        <w:t>Kadar izvajalec ni davčni zavezanec, se uporabi oblika: davčna številka: xxxxxxxx</w:t>
      </w:r>
    </w:p>
    <w:p w14:paraId="3BECC82B" w14:textId="77777777" w:rsidR="008566B1" w:rsidRPr="00F122DF" w:rsidRDefault="008566B1" w:rsidP="00C94D14">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A1A4" w14:textId="77777777" w:rsidR="008566B1" w:rsidRDefault="008566B1">
    <w:pPr>
      <w:pStyle w:val="Glava"/>
    </w:pPr>
  </w:p>
  <w:p w14:paraId="32CEF223" w14:textId="77777777" w:rsidR="008566B1" w:rsidRDefault="008566B1" w:rsidP="00443A8B">
    <w:pPr>
      <w:pStyle w:val="Glava"/>
      <w:jc w:val="right"/>
    </w:pPr>
  </w:p>
  <w:p w14:paraId="482BEF39" w14:textId="77777777" w:rsidR="008566B1" w:rsidRDefault="008566B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8E587E"/>
    <w:multiLevelType w:val="hybridMultilevel"/>
    <w:tmpl w:val="53A684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15:restartNumberingAfterBreak="0">
    <w:nsid w:val="2A6E670C"/>
    <w:multiLevelType w:val="hybridMultilevel"/>
    <w:tmpl w:val="D41E1DBE"/>
    <w:lvl w:ilvl="0" w:tplc="0424000F">
      <w:start w:val="1"/>
      <w:numFmt w:val="decimal"/>
      <w:lvlText w:val="%1."/>
      <w:lvlJc w:val="left"/>
      <w:pPr>
        <w:ind w:left="631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8"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1"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3" w15:restartNumberingAfterBreak="0">
    <w:nsid w:val="779A2A01"/>
    <w:multiLevelType w:val="hybridMultilevel"/>
    <w:tmpl w:val="407A04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55"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8"/>
  </w:num>
  <w:num w:numId="2">
    <w:abstractNumId w:val="36"/>
  </w:num>
  <w:num w:numId="3">
    <w:abstractNumId w:val="23"/>
  </w:num>
  <w:num w:numId="4">
    <w:abstractNumId w:val="28"/>
  </w:num>
  <w:num w:numId="5">
    <w:abstractNumId w:val="34"/>
  </w:num>
  <w:num w:numId="6">
    <w:abstractNumId w:val="49"/>
  </w:num>
  <w:num w:numId="7">
    <w:abstractNumId w:val="14"/>
  </w:num>
  <w:num w:numId="8">
    <w:abstractNumId w:val="0"/>
  </w:num>
  <w:num w:numId="9">
    <w:abstractNumId w:val="42"/>
  </w:num>
  <w:num w:numId="10">
    <w:abstractNumId w:val="46"/>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1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32"/>
  </w:num>
  <w:num w:numId="18">
    <w:abstractNumId w:val="30"/>
  </w:num>
  <w:num w:numId="19">
    <w:abstractNumId w:val="22"/>
  </w:num>
  <w:num w:numId="20">
    <w:abstractNumId w:val="45"/>
  </w:num>
  <w:num w:numId="21">
    <w:abstractNumId w:val="35"/>
  </w:num>
  <w:num w:numId="22">
    <w:abstractNumId w:val="50"/>
  </w:num>
  <w:num w:numId="23">
    <w:abstractNumId w:val="17"/>
  </w:num>
  <w:num w:numId="24">
    <w:abstractNumId w:val="12"/>
  </w:num>
  <w:num w:numId="25">
    <w:abstractNumId w:val="37"/>
  </w:num>
  <w:num w:numId="26">
    <w:abstractNumId w:val="20"/>
  </w:num>
  <w:num w:numId="27">
    <w:abstractNumId w:val="31"/>
  </w:num>
  <w:num w:numId="28">
    <w:abstractNumId w:val="29"/>
  </w:num>
  <w:num w:numId="29">
    <w:abstractNumId w:val="39"/>
  </w:num>
  <w:num w:numId="30">
    <w:abstractNumId w:val="10"/>
  </w:num>
  <w:num w:numId="31">
    <w:abstractNumId w:val="38"/>
  </w:num>
  <w:num w:numId="32">
    <w:abstractNumId w:val="47"/>
  </w:num>
  <w:num w:numId="33">
    <w:abstractNumId w:val="33"/>
  </w:num>
  <w:num w:numId="34">
    <w:abstractNumId w:val="26"/>
  </w:num>
  <w:num w:numId="35">
    <w:abstractNumId w:val="15"/>
  </w:num>
  <w:num w:numId="36">
    <w:abstractNumId w:val="41"/>
  </w:num>
  <w:num w:numId="37">
    <w:abstractNumId w:val="24"/>
  </w:num>
  <w:num w:numId="38">
    <w:abstractNumId w:val="16"/>
  </w:num>
  <w:num w:numId="39">
    <w:abstractNumId w:val="40"/>
  </w:num>
  <w:num w:numId="40">
    <w:abstractNumId w:val="11"/>
  </w:num>
  <w:num w:numId="41">
    <w:abstractNumId w:val="44"/>
  </w:num>
  <w:num w:numId="42">
    <w:abstractNumId w:val="51"/>
  </w:num>
  <w:num w:numId="43">
    <w:abstractNumId w:val="21"/>
  </w:num>
  <w:num w:numId="44">
    <w:abstractNumId w:val="9"/>
  </w:num>
  <w:num w:numId="45">
    <w:abstractNumId w:val="19"/>
  </w:num>
  <w:num w:numId="46">
    <w:abstractNumId w:val="7"/>
  </w:num>
  <w:num w:numId="47">
    <w:abstractNumId w:val="52"/>
  </w:num>
  <w:num w:numId="48">
    <w:abstractNumId w:val="48"/>
  </w:num>
  <w:num w:numId="49">
    <w:abstractNumId w:val="27"/>
  </w:num>
  <w:num w:numId="50">
    <w:abstractNumId w:val="54"/>
  </w:num>
  <w:num w:numId="51">
    <w:abstractNumId w:val="55"/>
  </w:num>
  <w:num w:numId="52">
    <w:abstractNumId w:val="25"/>
  </w:num>
  <w:num w:numId="53">
    <w:abstractNumId w:val="5"/>
  </w:num>
  <w:num w:numId="54">
    <w:abstractNumId w:val="5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08B"/>
    <w:rsid w:val="00005930"/>
    <w:rsid w:val="00006293"/>
    <w:rsid w:val="00010B4C"/>
    <w:rsid w:val="00011426"/>
    <w:rsid w:val="0001313C"/>
    <w:rsid w:val="00013880"/>
    <w:rsid w:val="0001416A"/>
    <w:rsid w:val="0001426E"/>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1632"/>
    <w:rsid w:val="00062F53"/>
    <w:rsid w:val="00065FD8"/>
    <w:rsid w:val="00067E87"/>
    <w:rsid w:val="00070622"/>
    <w:rsid w:val="000709BD"/>
    <w:rsid w:val="00072B89"/>
    <w:rsid w:val="00073663"/>
    <w:rsid w:val="00073698"/>
    <w:rsid w:val="0007384B"/>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05337"/>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6AC4"/>
    <w:rsid w:val="00147A95"/>
    <w:rsid w:val="00150045"/>
    <w:rsid w:val="0015061D"/>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587"/>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3899"/>
    <w:rsid w:val="001C51CA"/>
    <w:rsid w:val="001C5888"/>
    <w:rsid w:val="001D12C3"/>
    <w:rsid w:val="001D16FF"/>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2E59"/>
    <w:rsid w:val="002B30BE"/>
    <w:rsid w:val="002B65A9"/>
    <w:rsid w:val="002B75C4"/>
    <w:rsid w:val="002C35AF"/>
    <w:rsid w:val="002C3719"/>
    <w:rsid w:val="002C5C42"/>
    <w:rsid w:val="002C63B9"/>
    <w:rsid w:val="002C6CB9"/>
    <w:rsid w:val="002C7FC8"/>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4C6"/>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16D5"/>
    <w:rsid w:val="00372C98"/>
    <w:rsid w:val="003737B4"/>
    <w:rsid w:val="003758C0"/>
    <w:rsid w:val="00381705"/>
    <w:rsid w:val="003822AF"/>
    <w:rsid w:val="003835D3"/>
    <w:rsid w:val="0038707D"/>
    <w:rsid w:val="00387121"/>
    <w:rsid w:val="00387B3C"/>
    <w:rsid w:val="00391DEF"/>
    <w:rsid w:val="003926A5"/>
    <w:rsid w:val="003A09A1"/>
    <w:rsid w:val="003A1382"/>
    <w:rsid w:val="003A2687"/>
    <w:rsid w:val="003A4536"/>
    <w:rsid w:val="003A5C95"/>
    <w:rsid w:val="003A6F0D"/>
    <w:rsid w:val="003B0240"/>
    <w:rsid w:val="003B1634"/>
    <w:rsid w:val="003B1D7D"/>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A1F"/>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445"/>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2E3"/>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06628"/>
    <w:rsid w:val="00610741"/>
    <w:rsid w:val="006119F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A7A6B"/>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02C"/>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63D"/>
    <w:rsid w:val="00736B06"/>
    <w:rsid w:val="007437B1"/>
    <w:rsid w:val="00743BB4"/>
    <w:rsid w:val="00744177"/>
    <w:rsid w:val="00745C5B"/>
    <w:rsid w:val="00747D48"/>
    <w:rsid w:val="007508AD"/>
    <w:rsid w:val="007516DD"/>
    <w:rsid w:val="007530DA"/>
    <w:rsid w:val="00753B83"/>
    <w:rsid w:val="00753DDB"/>
    <w:rsid w:val="00753E21"/>
    <w:rsid w:val="00754DBD"/>
    <w:rsid w:val="007552E1"/>
    <w:rsid w:val="00755ED6"/>
    <w:rsid w:val="007564BD"/>
    <w:rsid w:val="007565C6"/>
    <w:rsid w:val="007615A9"/>
    <w:rsid w:val="007631F7"/>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69F"/>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4D93"/>
    <w:rsid w:val="00856088"/>
    <w:rsid w:val="008566B1"/>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8A3"/>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36A8"/>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2D2D"/>
    <w:rsid w:val="00925152"/>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0A00"/>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4F3B"/>
    <w:rsid w:val="009A5E61"/>
    <w:rsid w:val="009B1103"/>
    <w:rsid w:val="009B6DE3"/>
    <w:rsid w:val="009C10D7"/>
    <w:rsid w:val="009C18B7"/>
    <w:rsid w:val="009C702D"/>
    <w:rsid w:val="009C70C2"/>
    <w:rsid w:val="009D06E2"/>
    <w:rsid w:val="009D2357"/>
    <w:rsid w:val="009E02E3"/>
    <w:rsid w:val="009E16DA"/>
    <w:rsid w:val="009E4E6E"/>
    <w:rsid w:val="009E7A2B"/>
    <w:rsid w:val="009F00F1"/>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2FF"/>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D1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0D67"/>
    <w:rsid w:val="00C81370"/>
    <w:rsid w:val="00C8185E"/>
    <w:rsid w:val="00C82390"/>
    <w:rsid w:val="00C842F6"/>
    <w:rsid w:val="00C84AB9"/>
    <w:rsid w:val="00C855EA"/>
    <w:rsid w:val="00C863E1"/>
    <w:rsid w:val="00C87AE5"/>
    <w:rsid w:val="00C87C31"/>
    <w:rsid w:val="00C91E53"/>
    <w:rsid w:val="00C927E3"/>
    <w:rsid w:val="00C93242"/>
    <w:rsid w:val="00C93B84"/>
    <w:rsid w:val="00C94D14"/>
    <w:rsid w:val="00C955EB"/>
    <w:rsid w:val="00C9730B"/>
    <w:rsid w:val="00CA16E2"/>
    <w:rsid w:val="00CA3E16"/>
    <w:rsid w:val="00CA496E"/>
    <w:rsid w:val="00CA527E"/>
    <w:rsid w:val="00CA73E7"/>
    <w:rsid w:val="00CA75E1"/>
    <w:rsid w:val="00CA7624"/>
    <w:rsid w:val="00CA763F"/>
    <w:rsid w:val="00CA7983"/>
    <w:rsid w:val="00CA7A82"/>
    <w:rsid w:val="00CA7D2B"/>
    <w:rsid w:val="00CB22C3"/>
    <w:rsid w:val="00CB273C"/>
    <w:rsid w:val="00CB3216"/>
    <w:rsid w:val="00CB36B8"/>
    <w:rsid w:val="00CB6A70"/>
    <w:rsid w:val="00CB7418"/>
    <w:rsid w:val="00CB7AC7"/>
    <w:rsid w:val="00CC25A3"/>
    <w:rsid w:val="00CC2B50"/>
    <w:rsid w:val="00CC30C0"/>
    <w:rsid w:val="00CC3E47"/>
    <w:rsid w:val="00CC596A"/>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78A"/>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4802"/>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45B6"/>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3615"/>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15BA"/>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1ABA"/>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D6DE3C"/>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D04C3-B0CF-4781-8131-B49DCDEC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14093</Words>
  <Characters>87826</Characters>
  <Application>Microsoft Office Word</Application>
  <DocSecurity>0</DocSecurity>
  <Lines>731</Lines>
  <Paragraphs>203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Dejan Mezek</cp:lastModifiedBy>
  <cp:revision>3</cp:revision>
  <cp:lastPrinted>2021-04-19T10:10:00Z</cp:lastPrinted>
  <dcterms:created xsi:type="dcterms:W3CDTF">2021-04-19T10:11:00Z</dcterms:created>
  <dcterms:modified xsi:type="dcterms:W3CDTF">2021-04-19T10:13:00Z</dcterms:modified>
</cp:coreProperties>
</file>